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DB21ED" w14:textId="77777777" w:rsidR="00596A2E" w:rsidRPr="00BA41B5" w:rsidRDefault="00596A2E" w:rsidP="00596A2E">
      <w:pPr>
        <w:pStyle w:val="Titre"/>
        <w:jc w:val="center"/>
        <w:rPr>
          <w:sz w:val="28"/>
          <w:szCs w:val="28"/>
        </w:rPr>
      </w:pPr>
      <w:bookmarkStart w:id="0" w:name="_GoBack"/>
      <w:bookmarkEnd w:id="0"/>
      <w:r w:rsidRPr="00BA41B5">
        <w:rPr>
          <w:sz w:val="28"/>
          <w:szCs w:val="28"/>
        </w:rPr>
        <w:t>Département de la Guyane Française (973)</w:t>
      </w:r>
    </w:p>
    <w:p w14:paraId="663A2A8F" w14:textId="77777777" w:rsidR="00016449" w:rsidRDefault="00016449" w:rsidP="00016449">
      <w:pPr>
        <w:ind w:right="-141"/>
        <w:jc w:val="both"/>
        <w:rPr>
          <w:sz w:val="20"/>
          <w:szCs w:val="20"/>
        </w:rPr>
      </w:pPr>
      <w:r>
        <w:rPr>
          <w:b/>
          <w:sz w:val="20"/>
          <w:szCs w:val="20"/>
        </w:rPr>
        <w:t>Arrêté n° 12-2018 du 6 février</w:t>
      </w:r>
      <w:r w:rsidRPr="00FC1A0F">
        <w:rPr>
          <w:b/>
          <w:sz w:val="20"/>
          <w:szCs w:val="20"/>
        </w:rPr>
        <w:t xml:space="preserve"> 201</w:t>
      </w:r>
      <w:r>
        <w:rPr>
          <w:b/>
          <w:sz w:val="20"/>
          <w:szCs w:val="20"/>
        </w:rPr>
        <w:t>8</w:t>
      </w:r>
      <w:r>
        <w:rPr>
          <w:sz w:val="20"/>
          <w:szCs w:val="20"/>
        </w:rPr>
        <w:t>,</w:t>
      </w:r>
      <w:r w:rsidRPr="008427D4">
        <w:rPr>
          <w:sz w:val="20"/>
          <w:szCs w:val="20"/>
        </w:rPr>
        <w:t xml:space="preserve"> </w:t>
      </w:r>
      <w:r>
        <w:rPr>
          <w:sz w:val="20"/>
          <w:szCs w:val="20"/>
        </w:rPr>
        <w:t xml:space="preserve">émis par la Préfecture de la Guyane, par délégation la Direction de la DEAL Guyane, au titre de la Loi sur l’Eau, pour le Dossier de Demande d’Autorisation d’Aménager et d’Exploiter un ouvrage hydroélectrique à Saut Belle Etoile sur le fleuve Mana, par porteur de projet Société Belle Etoile Energie Guyane, filiale de Voltalia Guyane, sur la commune de Mana.  </w:t>
      </w:r>
    </w:p>
    <w:p w14:paraId="1228CFD0" w14:textId="77777777" w:rsidR="00596A2E" w:rsidRDefault="00596A2E" w:rsidP="00596A2E">
      <w:pPr>
        <w:jc w:val="center"/>
      </w:pPr>
    </w:p>
    <w:p w14:paraId="30E4B223" w14:textId="77777777" w:rsidR="00016449" w:rsidRDefault="00016449" w:rsidP="00016449">
      <w:pPr>
        <w:jc w:val="center"/>
        <w:rPr>
          <w:b/>
          <w:sz w:val="40"/>
          <w:szCs w:val="40"/>
        </w:rPr>
      </w:pPr>
      <w:r w:rsidRPr="00401B8D">
        <w:rPr>
          <w:b/>
          <w:sz w:val="40"/>
          <w:szCs w:val="40"/>
        </w:rPr>
        <w:t>ENQUÊTE PUBLIQUE</w:t>
      </w:r>
    </w:p>
    <w:p w14:paraId="5092A508" w14:textId="77777777" w:rsidR="00016449" w:rsidRPr="00E85556" w:rsidRDefault="00016449" w:rsidP="00016449">
      <w:pPr>
        <w:jc w:val="center"/>
        <w:rPr>
          <w:b/>
          <w:color w:val="0070C0"/>
          <w:sz w:val="40"/>
          <w:szCs w:val="40"/>
        </w:rPr>
      </w:pPr>
      <w:r w:rsidRPr="00E85556">
        <w:rPr>
          <w:b/>
          <w:color w:val="0070C0"/>
          <w:sz w:val="40"/>
          <w:szCs w:val="40"/>
        </w:rPr>
        <w:t>PROJET HYDROELECTRIQUE DE SAUT BELLE ETOILE</w:t>
      </w:r>
    </w:p>
    <w:p w14:paraId="7BD419D9" w14:textId="566662AF" w:rsidR="00346E93" w:rsidRDefault="00346E93" w:rsidP="00346E93">
      <w:pPr>
        <w:jc w:val="center"/>
        <w:rPr>
          <w:b/>
          <w:sz w:val="40"/>
          <w:szCs w:val="40"/>
        </w:rPr>
      </w:pPr>
    </w:p>
    <w:p w14:paraId="29EDD2DC" w14:textId="77777777" w:rsidR="00596A2E" w:rsidRDefault="00596A2E" w:rsidP="00596A2E">
      <w:pPr>
        <w:pBdr>
          <w:top w:val="single" w:sz="8" w:space="10" w:color="FFFFFF" w:themeColor="background1"/>
          <w:bottom w:val="single" w:sz="8" w:space="10" w:color="FFFFFF" w:themeColor="background1"/>
        </w:pBdr>
        <w:spacing w:after="0"/>
        <w:jc w:val="center"/>
        <w:rPr>
          <w:b/>
          <w:sz w:val="28"/>
          <w:szCs w:val="28"/>
        </w:rPr>
      </w:pPr>
    </w:p>
    <w:p w14:paraId="23BF0E5A" w14:textId="77777777" w:rsidR="00690AEE" w:rsidRPr="002267AA" w:rsidRDefault="00390BA6" w:rsidP="00596A2E">
      <w:pPr>
        <w:pBdr>
          <w:top w:val="single" w:sz="8" w:space="10" w:color="FFFFFF" w:themeColor="background1"/>
          <w:bottom w:val="single" w:sz="8" w:space="10" w:color="FFFFFF" w:themeColor="background1"/>
        </w:pBdr>
        <w:spacing w:after="0"/>
        <w:jc w:val="center"/>
        <w:rPr>
          <w:b/>
          <w:i/>
          <w:iCs/>
          <w:color w:val="003300"/>
          <w:sz w:val="48"/>
          <w:szCs w:val="48"/>
        </w:rPr>
      </w:pPr>
      <w:r>
        <w:rPr>
          <w:b/>
          <w:i/>
          <w:iCs/>
          <w:color w:val="003300"/>
          <w:sz w:val="48"/>
          <w:szCs w:val="48"/>
        </w:rPr>
        <w:t xml:space="preserve"> </w:t>
      </w:r>
      <w:r w:rsidR="00690AEE" w:rsidRPr="002267AA">
        <w:rPr>
          <w:b/>
          <w:i/>
          <w:iCs/>
          <w:color w:val="003300"/>
          <w:sz w:val="48"/>
          <w:szCs w:val="48"/>
        </w:rPr>
        <w:t xml:space="preserve">Partie 3 : Annexes au Rapport </w:t>
      </w:r>
    </w:p>
    <w:p w14:paraId="739650A8" w14:textId="77777777" w:rsidR="00690AEE" w:rsidRDefault="00690AEE" w:rsidP="00495620">
      <w:pPr>
        <w:pBdr>
          <w:top w:val="single" w:sz="8" w:space="10" w:color="FFFFFF" w:themeColor="background1"/>
          <w:bottom w:val="single" w:sz="8" w:space="10" w:color="FFFFFF" w:themeColor="background1"/>
        </w:pBdr>
        <w:spacing w:after="0"/>
        <w:jc w:val="center"/>
        <w:rPr>
          <w:b/>
          <w:i/>
          <w:iCs/>
          <w:color w:val="003300"/>
          <w:sz w:val="48"/>
          <w:szCs w:val="48"/>
        </w:rPr>
      </w:pPr>
      <w:proofErr w:type="gramStart"/>
      <w:r w:rsidRPr="002267AA">
        <w:rPr>
          <w:b/>
          <w:i/>
          <w:iCs/>
          <w:color w:val="003300"/>
          <w:sz w:val="48"/>
          <w:szCs w:val="48"/>
        </w:rPr>
        <w:t>du</w:t>
      </w:r>
      <w:proofErr w:type="gramEnd"/>
      <w:r w:rsidRPr="002267AA">
        <w:rPr>
          <w:b/>
          <w:i/>
          <w:iCs/>
          <w:color w:val="003300"/>
          <w:sz w:val="48"/>
          <w:szCs w:val="48"/>
        </w:rPr>
        <w:t xml:space="preserve"> Commissaire Enquêteur</w:t>
      </w:r>
    </w:p>
    <w:p w14:paraId="68A1458C" w14:textId="41FF0034" w:rsidR="007D4AEC" w:rsidRDefault="007D4AEC" w:rsidP="00495620">
      <w:pPr>
        <w:pBdr>
          <w:top w:val="single" w:sz="8" w:space="10" w:color="FFFFFF" w:themeColor="background1"/>
          <w:bottom w:val="single" w:sz="8" w:space="10" w:color="FFFFFF" w:themeColor="background1"/>
        </w:pBdr>
        <w:spacing w:after="0"/>
        <w:jc w:val="center"/>
        <w:rPr>
          <w:iCs/>
          <w:color w:val="003300"/>
          <w:sz w:val="48"/>
          <w:szCs w:val="48"/>
        </w:rPr>
      </w:pPr>
    </w:p>
    <w:p w14:paraId="6EB7B0CA" w14:textId="77777777" w:rsidR="0050051E" w:rsidRDefault="0050051E" w:rsidP="00495620">
      <w:pPr>
        <w:pBdr>
          <w:top w:val="single" w:sz="8" w:space="10" w:color="FFFFFF" w:themeColor="background1"/>
          <w:bottom w:val="single" w:sz="8" w:space="10" w:color="FFFFFF" w:themeColor="background1"/>
        </w:pBdr>
        <w:spacing w:after="0"/>
        <w:jc w:val="center"/>
        <w:rPr>
          <w:iCs/>
          <w:color w:val="003300"/>
          <w:sz w:val="48"/>
          <w:szCs w:val="48"/>
        </w:rPr>
      </w:pPr>
    </w:p>
    <w:p w14:paraId="41708B2C" w14:textId="26D9D1BA" w:rsidR="0050051E" w:rsidRDefault="0050051E" w:rsidP="0050051E">
      <w:pPr>
        <w:jc w:val="right"/>
      </w:pPr>
      <w:r w:rsidRPr="00607BD7">
        <w:t>Rédigé à Kourou</w:t>
      </w:r>
      <w:r w:rsidR="00124DBB">
        <w:t xml:space="preserve"> le </w:t>
      </w:r>
      <w:r w:rsidR="0076307D">
        <w:t xml:space="preserve">6 </w:t>
      </w:r>
      <w:r w:rsidR="00016449">
        <w:t>avril 2018</w:t>
      </w:r>
    </w:p>
    <w:p w14:paraId="1597DBC5" w14:textId="77777777" w:rsidR="0050051E" w:rsidRDefault="0050051E" w:rsidP="0050051E">
      <w:pPr>
        <w:jc w:val="right"/>
      </w:pPr>
    </w:p>
    <w:p w14:paraId="0DA1B890" w14:textId="77777777" w:rsidR="00572E04" w:rsidRDefault="00572E04" w:rsidP="0050051E">
      <w:pPr>
        <w:jc w:val="right"/>
      </w:pPr>
    </w:p>
    <w:p w14:paraId="7DD6E4A9" w14:textId="77777777" w:rsidR="0050051E" w:rsidRDefault="0050051E" w:rsidP="0050051E">
      <w:pPr>
        <w:pStyle w:val="Sansinterligne"/>
        <w:jc w:val="right"/>
      </w:pPr>
      <w:r>
        <w:t>Claude-Henri BERNA</w:t>
      </w:r>
    </w:p>
    <w:p w14:paraId="180636C9" w14:textId="380F2E44" w:rsidR="0050051E" w:rsidRDefault="0050051E" w:rsidP="0050051E">
      <w:pPr>
        <w:pBdr>
          <w:top w:val="single" w:sz="8" w:space="10" w:color="FFFFFF" w:themeColor="background1"/>
          <w:bottom w:val="single" w:sz="8" w:space="10" w:color="FFFFFF" w:themeColor="background1"/>
        </w:pBdr>
        <w:spacing w:after="0"/>
        <w:jc w:val="right"/>
      </w:pPr>
      <w:r>
        <w:t xml:space="preserve"> Commissaire Enquêteur</w:t>
      </w:r>
    </w:p>
    <w:p w14:paraId="0DF60A44" w14:textId="77777777" w:rsidR="00690AEE" w:rsidRDefault="00690AEE" w:rsidP="00690AEE">
      <w:pPr>
        <w:pStyle w:val="Sansinterligne"/>
        <w:ind w:left="720"/>
      </w:pPr>
    </w:p>
    <w:p w14:paraId="32EFFB92" w14:textId="77777777" w:rsidR="00346E93" w:rsidRDefault="00346E93" w:rsidP="00690AEE">
      <w:pPr>
        <w:pStyle w:val="Sansinterligne"/>
        <w:ind w:left="720"/>
      </w:pPr>
    </w:p>
    <w:p w14:paraId="3B92D01A" w14:textId="77777777" w:rsidR="00346E93" w:rsidRDefault="00346E93" w:rsidP="00690AEE">
      <w:pPr>
        <w:pStyle w:val="Sansinterligne"/>
        <w:ind w:left="720"/>
      </w:pPr>
    </w:p>
    <w:p w14:paraId="38A1D922" w14:textId="77777777" w:rsidR="00346E93" w:rsidRDefault="00346E93" w:rsidP="00690AEE">
      <w:pPr>
        <w:pStyle w:val="Sansinterligne"/>
        <w:ind w:left="720"/>
      </w:pPr>
    </w:p>
    <w:p w14:paraId="641BC199" w14:textId="77777777" w:rsidR="00016449" w:rsidRDefault="00016449" w:rsidP="00690AEE">
      <w:pPr>
        <w:pStyle w:val="Sansinterligne"/>
        <w:ind w:left="720"/>
      </w:pPr>
    </w:p>
    <w:p w14:paraId="17DF07DD" w14:textId="77777777" w:rsidR="00016449" w:rsidRDefault="00016449" w:rsidP="00690AEE">
      <w:pPr>
        <w:pStyle w:val="Sansinterligne"/>
        <w:ind w:left="720"/>
      </w:pPr>
    </w:p>
    <w:p w14:paraId="623D77BC" w14:textId="77777777" w:rsidR="00016449" w:rsidRDefault="00016449" w:rsidP="00690AEE">
      <w:pPr>
        <w:pStyle w:val="Sansinterligne"/>
        <w:ind w:left="720"/>
      </w:pPr>
    </w:p>
    <w:p w14:paraId="6B2747F4" w14:textId="77777777" w:rsidR="00016449" w:rsidRDefault="00016449" w:rsidP="00690AEE">
      <w:pPr>
        <w:pStyle w:val="Sansinterligne"/>
        <w:ind w:left="720"/>
      </w:pPr>
    </w:p>
    <w:p w14:paraId="5D00419E" w14:textId="77777777" w:rsidR="00016449" w:rsidRDefault="00016449" w:rsidP="00690AEE">
      <w:pPr>
        <w:pStyle w:val="Sansinterligne"/>
        <w:ind w:left="720"/>
      </w:pPr>
    </w:p>
    <w:p w14:paraId="3413BF2D" w14:textId="726E4912" w:rsidR="00346E93" w:rsidRPr="003874D8" w:rsidRDefault="0076307D" w:rsidP="0076307D">
      <w:pPr>
        <w:pStyle w:val="Sansinterligne"/>
      </w:pPr>
      <w:r w:rsidRPr="0076307D">
        <w:rPr>
          <w:highlight w:val="yellow"/>
        </w:rPr>
        <w:t>Exe</w:t>
      </w:r>
      <w:r w:rsidR="00EA6A90">
        <w:rPr>
          <w:highlight w:val="yellow"/>
        </w:rPr>
        <w:t>mplaire DEAL</w:t>
      </w:r>
    </w:p>
    <w:tbl>
      <w:tblPr>
        <w:tblStyle w:val="Grilledutableau"/>
        <w:tblW w:w="9356" w:type="dxa"/>
        <w:tblInd w:w="-147" w:type="dxa"/>
        <w:tblLook w:val="04A0" w:firstRow="1" w:lastRow="0" w:firstColumn="1" w:lastColumn="0" w:noHBand="0" w:noVBand="1"/>
      </w:tblPr>
      <w:tblGrid>
        <w:gridCol w:w="709"/>
        <w:gridCol w:w="8647"/>
      </w:tblGrid>
      <w:tr w:rsidR="00690AEE" w14:paraId="3770730C" w14:textId="77777777" w:rsidTr="0050051E">
        <w:trPr>
          <w:trHeight w:val="686"/>
        </w:trPr>
        <w:tc>
          <w:tcPr>
            <w:tcW w:w="709" w:type="dxa"/>
          </w:tcPr>
          <w:p w14:paraId="32F49697" w14:textId="77777777" w:rsidR="00690AEE" w:rsidRDefault="00690AEE" w:rsidP="003223CD">
            <w:pPr>
              <w:jc w:val="center"/>
            </w:pPr>
            <w:r>
              <w:lastRenderedPageBreak/>
              <w:t>Pièce N°</w:t>
            </w:r>
          </w:p>
        </w:tc>
        <w:tc>
          <w:tcPr>
            <w:tcW w:w="8647" w:type="dxa"/>
          </w:tcPr>
          <w:p w14:paraId="6C41E80F" w14:textId="3FD1D2B4" w:rsidR="001A3EC0" w:rsidRDefault="001A3EC0" w:rsidP="001A3EC0">
            <w:pPr>
              <w:tabs>
                <w:tab w:val="center" w:pos="4215"/>
                <w:tab w:val="right" w:pos="8431"/>
              </w:tabs>
            </w:pPr>
            <w:r>
              <w:tab/>
            </w:r>
            <w:r w:rsidR="00690AEE">
              <w:t>Document</w:t>
            </w:r>
            <w:r w:rsidR="00B51F76">
              <w:t>s</w:t>
            </w:r>
          </w:p>
        </w:tc>
      </w:tr>
      <w:tr w:rsidR="00690AEE" w14:paraId="6D053240" w14:textId="77777777" w:rsidTr="00596A2E">
        <w:tc>
          <w:tcPr>
            <w:tcW w:w="709" w:type="dxa"/>
          </w:tcPr>
          <w:p w14:paraId="6FFA66E7" w14:textId="77777777" w:rsidR="00690AEE" w:rsidRPr="00713382" w:rsidRDefault="00690AEE" w:rsidP="003223CD">
            <w:pPr>
              <w:jc w:val="center"/>
              <w:rPr>
                <w:b/>
              </w:rPr>
            </w:pPr>
            <w:r w:rsidRPr="00713382">
              <w:rPr>
                <w:b/>
              </w:rPr>
              <w:t>1</w:t>
            </w:r>
          </w:p>
        </w:tc>
        <w:tc>
          <w:tcPr>
            <w:tcW w:w="8647" w:type="dxa"/>
          </w:tcPr>
          <w:p w14:paraId="744A9A0F" w14:textId="322C23A1" w:rsidR="00690AEE" w:rsidRPr="00713382" w:rsidRDefault="00016449" w:rsidP="00376B72">
            <w:pPr>
              <w:rPr>
                <w:b/>
              </w:rPr>
            </w:pPr>
            <w:r w:rsidRPr="00016449">
              <w:rPr>
                <w:b/>
              </w:rPr>
              <w:t>Arrêté n° 12-2018 du 6 février 2018</w:t>
            </w:r>
            <w:r w:rsidR="00596A2E" w:rsidRPr="00016449">
              <w:rPr>
                <w:b/>
              </w:rPr>
              <w:t>.</w:t>
            </w:r>
            <w:r w:rsidR="00346E93" w:rsidRPr="00713382">
              <w:rPr>
                <w:b/>
              </w:rPr>
              <w:t xml:space="preserve"> </w:t>
            </w:r>
          </w:p>
        </w:tc>
      </w:tr>
      <w:tr w:rsidR="00596A2E" w14:paraId="4F627752" w14:textId="77777777" w:rsidTr="00596A2E">
        <w:tc>
          <w:tcPr>
            <w:tcW w:w="709" w:type="dxa"/>
          </w:tcPr>
          <w:p w14:paraId="7B65A460" w14:textId="77777777" w:rsidR="00596A2E" w:rsidRPr="00713382" w:rsidRDefault="00596A2E" w:rsidP="003223CD">
            <w:pPr>
              <w:jc w:val="center"/>
              <w:rPr>
                <w:b/>
              </w:rPr>
            </w:pPr>
            <w:r w:rsidRPr="00713382">
              <w:rPr>
                <w:b/>
              </w:rPr>
              <w:t>2</w:t>
            </w:r>
          </w:p>
        </w:tc>
        <w:tc>
          <w:tcPr>
            <w:tcW w:w="8647" w:type="dxa"/>
          </w:tcPr>
          <w:p w14:paraId="05600312" w14:textId="625FA2F0" w:rsidR="00596A2E" w:rsidRPr="00713382" w:rsidRDefault="00376B72" w:rsidP="003223CD">
            <w:pPr>
              <w:rPr>
                <w:b/>
              </w:rPr>
            </w:pPr>
            <w:r w:rsidRPr="00713382">
              <w:rPr>
                <w:b/>
              </w:rPr>
              <w:t>Avis d’enquête publique</w:t>
            </w:r>
            <w:r>
              <w:rPr>
                <w:b/>
              </w:rPr>
              <w:t>.</w:t>
            </w:r>
          </w:p>
        </w:tc>
      </w:tr>
      <w:tr w:rsidR="00346E93" w14:paraId="06418D22" w14:textId="77777777" w:rsidTr="00596A2E">
        <w:tc>
          <w:tcPr>
            <w:tcW w:w="709" w:type="dxa"/>
          </w:tcPr>
          <w:p w14:paraId="777EF603" w14:textId="1BD00B80" w:rsidR="00346E93" w:rsidRPr="00262EAF" w:rsidRDefault="00346E93" w:rsidP="003223CD">
            <w:pPr>
              <w:jc w:val="center"/>
              <w:rPr>
                <w:b/>
              </w:rPr>
            </w:pPr>
            <w:r>
              <w:rPr>
                <w:b/>
              </w:rPr>
              <w:t>3</w:t>
            </w:r>
          </w:p>
        </w:tc>
        <w:tc>
          <w:tcPr>
            <w:tcW w:w="8647" w:type="dxa"/>
          </w:tcPr>
          <w:p w14:paraId="5CB0D0A7" w14:textId="7B916877" w:rsidR="00346E93" w:rsidRPr="00713382" w:rsidRDefault="00330191" w:rsidP="003223CD">
            <w:pPr>
              <w:rPr>
                <w:b/>
              </w:rPr>
            </w:pPr>
            <w:r>
              <w:rPr>
                <w:b/>
              </w:rPr>
              <w:t>Sommaire du dossier VOLTALIA</w:t>
            </w:r>
          </w:p>
        </w:tc>
      </w:tr>
      <w:tr w:rsidR="00713382" w14:paraId="1468FD45" w14:textId="77777777" w:rsidTr="00596A2E">
        <w:tc>
          <w:tcPr>
            <w:tcW w:w="709" w:type="dxa"/>
          </w:tcPr>
          <w:p w14:paraId="0F885DF5" w14:textId="1C37A298" w:rsidR="00713382" w:rsidRPr="00713382" w:rsidRDefault="00346E93" w:rsidP="003223CD">
            <w:pPr>
              <w:jc w:val="center"/>
              <w:rPr>
                <w:b/>
              </w:rPr>
            </w:pPr>
            <w:r>
              <w:rPr>
                <w:b/>
              </w:rPr>
              <w:t>4</w:t>
            </w:r>
          </w:p>
        </w:tc>
        <w:tc>
          <w:tcPr>
            <w:tcW w:w="8647" w:type="dxa"/>
          </w:tcPr>
          <w:p w14:paraId="7D893952" w14:textId="640D8146" w:rsidR="00713382" w:rsidRPr="00713382" w:rsidRDefault="00330191" w:rsidP="003223CD">
            <w:pPr>
              <w:rPr>
                <w:b/>
              </w:rPr>
            </w:pPr>
            <w:r w:rsidRPr="00262EAF">
              <w:rPr>
                <w:b/>
              </w:rPr>
              <w:t>Désignation du Commissa</w:t>
            </w:r>
            <w:r>
              <w:rPr>
                <w:b/>
              </w:rPr>
              <w:t>ire-Enquêteur - Référence N° E17</w:t>
            </w:r>
            <w:r w:rsidRPr="00262EAF">
              <w:rPr>
                <w:b/>
              </w:rPr>
              <w:t>0000</w:t>
            </w:r>
            <w:r>
              <w:rPr>
                <w:b/>
              </w:rPr>
              <w:t>10</w:t>
            </w:r>
            <w:r w:rsidRPr="00262EAF">
              <w:rPr>
                <w:b/>
              </w:rPr>
              <w:t xml:space="preserve">/97 du </w:t>
            </w:r>
            <w:r>
              <w:rPr>
                <w:b/>
              </w:rPr>
              <w:t>24 juillet</w:t>
            </w:r>
            <w:r w:rsidRPr="00262EAF">
              <w:rPr>
                <w:b/>
              </w:rPr>
              <w:t xml:space="preserve"> 201</w:t>
            </w:r>
            <w:r>
              <w:rPr>
                <w:b/>
              </w:rPr>
              <w:t>7</w:t>
            </w:r>
            <w:r w:rsidRPr="00262EAF">
              <w:rPr>
                <w:b/>
              </w:rPr>
              <w:t>.</w:t>
            </w:r>
          </w:p>
        </w:tc>
      </w:tr>
      <w:tr w:rsidR="00713382" w14:paraId="0AEF71E7" w14:textId="77777777" w:rsidTr="00596A2E">
        <w:tc>
          <w:tcPr>
            <w:tcW w:w="709" w:type="dxa"/>
          </w:tcPr>
          <w:p w14:paraId="1AC90AEC" w14:textId="2F9AA811" w:rsidR="00713382" w:rsidRPr="00262EAF" w:rsidRDefault="00346E93" w:rsidP="003223CD">
            <w:pPr>
              <w:jc w:val="center"/>
              <w:rPr>
                <w:b/>
              </w:rPr>
            </w:pPr>
            <w:r>
              <w:rPr>
                <w:b/>
              </w:rPr>
              <w:t>5</w:t>
            </w:r>
          </w:p>
        </w:tc>
        <w:tc>
          <w:tcPr>
            <w:tcW w:w="8647" w:type="dxa"/>
          </w:tcPr>
          <w:p w14:paraId="6E2D9741" w14:textId="585EB2AF" w:rsidR="00330191" w:rsidRPr="00E32B5F" w:rsidRDefault="00330191" w:rsidP="00330191">
            <w:pPr>
              <w:pStyle w:val="Sansinterligne"/>
              <w:rPr>
                <w:b/>
              </w:rPr>
            </w:pPr>
            <w:r w:rsidRPr="00E32B5F">
              <w:rPr>
                <w:b/>
              </w:rPr>
              <w:t>Copie des insertions légales.</w:t>
            </w:r>
          </w:p>
          <w:p w14:paraId="614907A2" w14:textId="16340E1D" w:rsidR="00EA66BB" w:rsidRDefault="00EA66BB" w:rsidP="00EA66BB">
            <w:pPr>
              <w:pStyle w:val="Sansinterligne"/>
              <w:rPr>
                <w:b/>
              </w:rPr>
            </w:pPr>
            <w:r>
              <w:rPr>
                <w:b/>
              </w:rPr>
              <w:t xml:space="preserve">5.1 : </w:t>
            </w:r>
            <w:r w:rsidRPr="00E32B5F">
              <w:rPr>
                <w:b/>
              </w:rPr>
              <w:t xml:space="preserve">Publication dans le </w:t>
            </w:r>
            <w:r>
              <w:rPr>
                <w:b/>
              </w:rPr>
              <w:t>journal « </w:t>
            </w:r>
            <w:proofErr w:type="gramStart"/>
            <w:r>
              <w:rPr>
                <w:b/>
              </w:rPr>
              <w:t>L’Apostille  »</w:t>
            </w:r>
            <w:proofErr w:type="gramEnd"/>
            <w:r>
              <w:rPr>
                <w:b/>
              </w:rPr>
              <w:t xml:space="preserve"> du vendre</w:t>
            </w:r>
            <w:r w:rsidRPr="00E32B5F">
              <w:rPr>
                <w:b/>
              </w:rPr>
              <w:t xml:space="preserve">di </w:t>
            </w:r>
            <w:r>
              <w:rPr>
                <w:b/>
              </w:rPr>
              <w:t>9 février 2018</w:t>
            </w:r>
          </w:p>
          <w:p w14:paraId="7FFCAB3E" w14:textId="3DEB29BD" w:rsidR="00EA66BB" w:rsidRDefault="00EA66BB" w:rsidP="00EA66BB">
            <w:pPr>
              <w:pStyle w:val="Sansinterligne"/>
              <w:rPr>
                <w:b/>
              </w:rPr>
            </w:pPr>
            <w:r>
              <w:rPr>
                <w:b/>
              </w:rPr>
              <w:t>5.2 :</w:t>
            </w:r>
            <w:r w:rsidRPr="00E32B5F">
              <w:rPr>
                <w:b/>
              </w:rPr>
              <w:t xml:space="preserve"> Publication dans le </w:t>
            </w:r>
            <w:r>
              <w:rPr>
                <w:b/>
              </w:rPr>
              <w:t>journal « </w:t>
            </w:r>
            <w:proofErr w:type="gramStart"/>
            <w:r>
              <w:rPr>
                <w:b/>
              </w:rPr>
              <w:t>L’Apostille  »</w:t>
            </w:r>
            <w:proofErr w:type="gramEnd"/>
            <w:r>
              <w:rPr>
                <w:b/>
              </w:rPr>
              <w:t xml:space="preserve"> du vendre</w:t>
            </w:r>
            <w:r w:rsidRPr="00E32B5F">
              <w:rPr>
                <w:b/>
              </w:rPr>
              <w:t xml:space="preserve">di </w:t>
            </w:r>
            <w:r>
              <w:rPr>
                <w:b/>
              </w:rPr>
              <w:t>2 mars 2018</w:t>
            </w:r>
          </w:p>
          <w:p w14:paraId="2DB4C4D2" w14:textId="3953EF3B" w:rsidR="00713382" w:rsidRPr="00262EAF" w:rsidRDefault="00713382" w:rsidP="00EA66BB">
            <w:pPr>
              <w:pStyle w:val="Sansinterligne"/>
              <w:rPr>
                <w:b/>
              </w:rPr>
            </w:pPr>
          </w:p>
        </w:tc>
      </w:tr>
      <w:tr w:rsidR="00690AEE" w14:paraId="132ECCD2" w14:textId="77777777" w:rsidTr="00596A2E">
        <w:tc>
          <w:tcPr>
            <w:tcW w:w="709" w:type="dxa"/>
          </w:tcPr>
          <w:p w14:paraId="1EF15495" w14:textId="13BA340C" w:rsidR="00346E93" w:rsidRPr="00262EAF" w:rsidRDefault="00346E93" w:rsidP="00330191">
            <w:pPr>
              <w:jc w:val="center"/>
              <w:rPr>
                <w:b/>
              </w:rPr>
            </w:pPr>
            <w:r>
              <w:rPr>
                <w:b/>
              </w:rPr>
              <w:t>6</w:t>
            </w:r>
          </w:p>
        </w:tc>
        <w:tc>
          <w:tcPr>
            <w:tcW w:w="8647" w:type="dxa"/>
          </w:tcPr>
          <w:p w14:paraId="72554D24" w14:textId="59E7EC52" w:rsidR="00EA66BB" w:rsidRPr="00E32B5F" w:rsidRDefault="00EA66BB" w:rsidP="00EA66BB">
            <w:pPr>
              <w:pStyle w:val="Sansinterligne"/>
              <w:rPr>
                <w:b/>
              </w:rPr>
            </w:pPr>
            <w:r w:rsidRPr="00E32B5F">
              <w:rPr>
                <w:b/>
              </w:rPr>
              <w:t>Copie des insertions légales.</w:t>
            </w:r>
          </w:p>
          <w:p w14:paraId="4D7D45B4" w14:textId="4C343BB8" w:rsidR="00EA66BB" w:rsidRDefault="00EA66BB" w:rsidP="00EA66BB">
            <w:pPr>
              <w:pStyle w:val="Sansinterligne"/>
              <w:rPr>
                <w:b/>
              </w:rPr>
            </w:pPr>
            <w:r>
              <w:rPr>
                <w:b/>
              </w:rPr>
              <w:t xml:space="preserve">6.1 : </w:t>
            </w:r>
            <w:r w:rsidRPr="00E32B5F">
              <w:rPr>
                <w:b/>
              </w:rPr>
              <w:t xml:space="preserve">Publication dans le </w:t>
            </w:r>
            <w:r>
              <w:rPr>
                <w:b/>
              </w:rPr>
              <w:t>journal « France Guyane » du vendredi 9 février</w:t>
            </w:r>
            <w:r w:rsidRPr="00E32B5F">
              <w:rPr>
                <w:b/>
              </w:rPr>
              <w:t xml:space="preserve"> 201</w:t>
            </w:r>
            <w:r>
              <w:rPr>
                <w:b/>
              </w:rPr>
              <w:t>8</w:t>
            </w:r>
          </w:p>
          <w:p w14:paraId="51D52A15" w14:textId="77777777" w:rsidR="00690AEE" w:rsidRDefault="00EA66BB" w:rsidP="00330191">
            <w:pPr>
              <w:pStyle w:val="Sansinterligne"/>
              <w:rPr>
                <w:b/>
              </w:rPr>
            </w:pPr>
            <w:r>
              <w:rPr>
                <w:b/>
              </w:rPr>
              <w:t xml:space="preserve">6.2 : </w:t>
            </w:r>
            <w:r w:rsidRPr="00E32B5F">
              <w:rPr>
                <w:b/>
              </w:rPr>
              <w:t xml:space="preserve">Publication dans le </w:t>
            </w:r>
            <w:r>
              <w:rPr>
                <w:b/>
              </w:rPr>
              <w:t xml:space="preserve">journal « France Guyane » du vendredi 2 mars </w:t>
            </w:r>
            <w:r w:rsidRPr="00E32B5F">
              <w:rPr>
                <w:b/>
              </w:rPr>
              <w:t>201</w:t>
            </w:r>
            <w:r>
              <w:rPr>
                <w:b/>
              </w:rPr>
              <w:t>8</w:t>
            </w:r>
          </w:p>
          <w:p w14:paraId="5BD4F102" w14:textId="3A61B7CE" w:rsidR="00EA66BB" w:rsidRPr="00EA66BB" w:rsidRDefault="00EA66BB" w:rsidP="00330191">
            <w:pPr>
              <w:pStyle w:val="Sansinterligne"/>
              <w:rPr>
                <w:b/>
              </w:rPr>
            </w:pPr>
          </w:p>
        </w:tc>
      </w:tr>
      <w:tr w:rsidR="00690AEE" w14:paraId="565899C3" w14:textId="77777777" w:rsidTr="00596A2E">
        <w:tc>
          <w:tcPr>
            <w:tcW w:w="709" w:type="dxa"/>
          </w:tcPr>
          <w:p w14:paraId="057447C5" w14:textId="70003701" w:rsidR="00690AEE" w:rsidRPr="00344ED5" w:rsidRDefault="00346E93" w:rsidP="003223CD">
            <w:pPr>
              <w:jc w:val="center"/>
              <w:rPr>
                <w:b/>
              </w:rPr>
            </w:pPr>
            <w:r>
              <w:rPr>
                <w:b/>
              </w:rPr>
              <w:t>7</w:t>
            </w:r>
          </w:p>
        </w:tc>
        <w:tc>
          <w:tcPr>
            <w:tcW w:w="8647" w:type="dxa"/>
          </w:tcPr>
          <w:p w14:paraId="58F1FBE0" w14:textId="062A8F46" w:rsidR="00690AEE" w:rsidRPr="00344ED5" w:rsidRDefault="006508AB" w:rsidP="003223CD">
            <w:pPr>
              <w:pStyle w:val="Sansinterligne"/>
              <w:rPr>
                <w:b/>
              </w:rPr>
            </w:pPr>
            <w:r>
              <w:rPr>
                <w:b/>
              </w:rPr>
              <w:t>Copie du Certificat d’A</w:t>
            </w:r>
            <w:r w:rsidRPr="00344ED5">
              <w:rPr>
                <w:b/>
              </w:rPr>
              <w:t>ffichage</w:t>
            </w:r>
            <w:r>
              <w:rPr>
                <w:b/>
              </w:rPr>
              <w:t xml:space="preserve"> en Mairie de Mana.</w:t>
            </w:r>
          </w:p>
        </w:tc>
      </w:tr>
      <w:tr w:rsidR="00690AEE" w:rsidRPr="00344ED5" w14:paraId="27514A63" w14:textId="77777777" w:rsidTr="00596A2E">
        <w:tc>
          <w:tcPr>
            <w:tcW w:w="709" w:type="dxa"/>
          </w:tcPr>
          <w:p w14:paraId="200FC26E" w14:textId="03C98FA2" w:rsidR="00690AEE" w:rsidRPr="00344ED5" w:rsidRDefault="00346E93" w:rsidP="008B4F93">
            <w:pPr>
              <w:jc w:val="center"/>
              <w:rPr>
                <w:b/>
              </w:rPr>
            </w:pPr>
            <w:r>
              <w:rPr>
                <w:b/>
              </w:rPr>
              <w:t>8</w:t>
            </w:r>
          </w:p>
        </w:tc>
        <w:tc>
          <w:tcPr>
            <w:tcW w:w="8647" w:type="dxa"/>
          </w:tcPr>
          <w:p w14:paraId="3AF3DEA3" w14:textId="77777777" w:rsidR="006508AB" w:rsidRDefault="006508AB" w:rsidP="006508AB">
            <w:pPr>
              <w:pStyle w:val="Sansinterligne"/>
              <w:rPr>
                <w:b/>
              </w:rPr>
            </w:pPr>
            <w:r w:rsidRPr="00344ED5">
              <w:rPr>
                <w:b/>
              </w:rPr>
              <w:t>Copie du registre d’enquête</w:t>
            </w:r>
            <w:r>
              <w:rPr>
                <w:b/>
              </w:rPr>
              <w:t>.</w:t>
            </w:r>
            <w:r w:rsidRPr="0040235F">
              <w:rPr>
                <w:b/>
              </w:rPr>
              <w:t xml:space="preserve"> </w:t>
            </w:r>
          </w:p>
          <w:p w14:paraId="59EE5575" w14:textId="38B0F659" w:rsidR="00596A2E" w:rsidRPr="00344ED5" w:rsidRDefault="006508AB" w:rsidP="006508AB">
            <w:pPr>
              <w:pStyle w:val="Sansinterligne"/>
              <w:rPr>
                <w:b/>
                <w:sz w:val="24"/>
              </w:rPr>
            </w:pPr>
            <w:r w:rsidRPr="0040235F">
              <w:rPr>
                <w:b/>
              </w:rPr>
              <w:t>Notification du procès-verbal des observations recueillies</w:t>
            </w:r>
            <w:r>
              <w:rPr>
                <w:b/>
              </w:rPr>
              <w:t>.</w:t>
            </w:r>
          </w:p>
        </w:tc>
      </w:tr>
      <w:tr w:rsidR="00D95A5D" w:rsidRPr="00344ED5" w14:paraId="67886BE7" w14:textId="77777777" w:rsidTr="00596A2E">
        <w:tc>
          <w:tcPr>
            <w:tcW w:w="709" w:type="dxa"/>
          </w:tcPr>
          <w:p w14:paraId="4FB790C9" w14:textId="7C8544E0" w:rsidR="00D95A5D" w:rsidRDefault="00124DBB" w:rsidP="008B4F93">
            <w:pPr>
              <w:jc w:val="center"/>
              <w:rPr>
                <w:b/>
              </w:rPr>
            </w:pPr>
            <w:r>
              <w:rPr>
                <w:b/>
              </w:rPr>
              <w:t>9</w:t>
            </w:r>
          </w:p>
        </w:tc>
        <w:tc>
          <w:tcPr>
            <w:tcW w:w="8647" w:type="dxa"/>
          </w:tcPr>
          <w:p w14:paraId="6E3D3BDC" w14:textId="3E2E4748" w:rsidR="00CA7C29" w:rsidRPr="00983D4B" w:rsidRDefault="00CA7C29" w:rsidP="00CA7C29">
            <w:pPr>
              <w:pStyle w:val="Sansinterligne"/>
              <w:rPr>
                <w:b/>
                <w:lang w:eastAsia="fr-FR"/>
              </w:rPr>
            </w:pPr>
            <w:r w:rsidRPr="00983D4B">
              <w:rPr>
                <w:b/>
                <w:lang w:eastAsia="fr-FR"/>
              </w:rPr>
              <w:t>La loi sur l’eau et les milieux aquatiques</w:t>
            </w:r>
            <w:r>
              <w:rPr>
                <w:b/>
                <w:lang w:eastAsia="fr-FR"/>
              </w:rPr>
              <w:t xml:space="preserve"> (Extrait).</w:t>
            </w:r>
          </w:p>
          <w:p w14:paraId="503A4C28" w14:textId="6B30DEC8" w:rsidR="00D95A5D" w:rsidRPr="00344ED5" w:rsidRDefault="00D95A5D" w:rsidP="00596A2E">
            <w:pPr>
              <w:pStyle w:val="Sansinterligne"/>
              <w:rPr>
                <w:b/>
              </w:rPr>
            </w:pPr>
          </w:p>
        </w:tc>
      </w:tr>
      <w:tr w:rsidR="00D95A5D" w:rsidRPr="00344ED5" w14:paraId="605F528B" w14:textId="77777777" w:rsidTr="00596A2E">
        <w:tc>
          <w:tcPr>
            <w:tcW w:w="709" w:type="dxa"/>
          </w:tcPr>
          <w:p w14:paraId="77A060CB" w14:textId="48D74B99" w:rsidR="00D95A5D" w:rsidRDefault="00D95A5D" w:rsidP="008B4F93">
            <w:pPr>
              <w:jc w:val="center"/>
              <w:rPr>
                <w:b/>
              </w:rPr>
            </w:pPr>
            <w:r>
              <w:rPr>
                <w:b/>
              </w:rPr>
              <w:t>1</w:t>
            </w:r>
            <w:r w:rsidR="00124DBB">
              <w:rPr>
                <w:b/>
              </w:rPr>
              <w:t>0</w:t>
            </w:r>
          </w:p>
        </w:tc>
        <w:tc>
          <w:tcPr>
            <w:tcW w:w="8647" w:type="dxa"/>
          </w:tcPr>
          <w:p w14:paraId="5EAE50D1" w14:textId="3FC2A67D" w:rsidR="00D95A5D" w:rsidRPr="00344ED5" w:rsidRDefault="00080859" w:rsidP="00D95A5D">
            <w:pPr>
              <w:pStyle w:val="Sansinterligne"/>
              <w:rPr>
                <w:b/>
              </w:rPr>
            </w:pPr>
            <w:r>
              <w:rPr>
                <w:b/>
              </w:rPr>
              <w:t>Compte-rendu de la visite de la centrale de Saut Maman Valentin</w:t>
            </w:r>
          </w:p>
        </w:tc>
      </w:tr>
      <w:tr w:rsidR="00AD65BC" w:rsidRPr="00344ED5" w14:paraId="0316C845" w14:textId="77777777" w:rsidTr="00596A2E">
        <w:tc>
          <w:tcPr>
            <w:tcW w:w="709" w:type="dxa"/>
          </w:tcPr>
          <w:p w14:paraId="587C524D" w14:textId="5F908916" w:rsidR="00AD65BC" w:rsidRDefault="00AD65BC" w:rsidP="008B4F93">
            <w:pPr>
              <w:jc w:val="center"/>
              <w:rPr>
                <w:b/>
              </w:rPr>
            </w:pPr>
            <w:r>
              <w:rPr>
                <w:b/>
              </w:rPr>
              <w:t>1</w:t>
            </w:r>
            <w:r w:rsidR="00124DBB">
              <w:rPr>
                <w:b/>
              </w:rPr>
              <w:t>1</w:t>
            </w:r>
          </w:p>
        </w:tc>
        <w:tc>
          <w:tcPr>
            <w:tcW w:w="8647" w:type="dxa"/>
          </w:tcPr>
          <w:p w14:paraId="346E35E8" w14:textId="515257D8" w:rsidR="00AD65BC" w:rsidRDefault="00AD65BC" w:rsidP="00D95A5D">
            <w:pPr>
              <w:pStyle w:val="Sansinterligne"/>
              <w:rPr>
                <w:b/>
              </w:rPr>
            </w:pPr>
            <w:r>
              <w:rPr>
                <w:b/>
              </w:rPr>
              <w:t>Résumé succinc</w:t>
            </w:r>
            <w:r w:rsidR="00CF43B5">
              <w:rPr>
                <w:b/>
              </w:rPr>
              <w:t xml:space="preserve">t de la situation de la centrale </w:t>
            </w:r>
            <w:r>
              <w:rPr>
                <w:b/>
              </w:rPr>
              <w:t>de Saut Sonnelle</w:t>
            </w:r>
          </w:p>
        </w:tc>
      </w:tr>
    </w:tbl>
    <w:p w14:paraId="31D6A619" w14:textId="77777777" w:rsidR="00917D72" w:rsidRDefault="00917D72" w:rsidP="008B4F93">
      <w:pPr>
        <w:pStyle w:val="Sansinterligne"/>
        <w:ind w:left="705"/>
        <w:jc w:val="center"/>
        <w:rPr>
          <w:b/>
        </w:rPr>
      </w:pPr>
    </w:p>
    <w:p w14:paraId="0659C21E" w14:textId="77777777" w:rsidR="0050051E" w:rsidRDefault="0050051E" w:rsidP="008B4F93">
      <w:pPr>
        <w:pStyle w:val="Sansinterligne"/>
        <w:ind w:left="705"/>
        <w:jc w:val="center"/>
        <w:rPr>
          <w:b/>
        </w:rPr>
      </w:pPr>
    </w:p>
    <w:p w14:paraId="3C78A7A7" w14:textId="77777777" w:rsidR="0050051E" w:rsidRDefault="0050051E" w:rsidP="008B4F93">
      <w:pPr>
        <w:pStyle w:val="Sansinterligne"/>
        <w:ind w:left="705"/>
        <w:jc w:val="center"/>
        <w:rPr>
          <w:b/>
        </w:rPr>
      </w:pPr>
    </w:p>
    <w:p w14:paraId="7BC498B1" w14:textId="77777777" w:rsidR="0050051E" w:rsidRDefault="0050051E" w:rsidP="008B4F93">
      <w:pPr>
        <w:pStyle w:val="Sansinterligne"/>
        <w:ind w:left="705"/>
        <w:jc w:val="center"/>
        <w:rPr>
          <w:b/>
        </w:rPr>
      </w:pPr>
    </w:p>
    <w:p w14:paraId="4022B523" w14:textId="77777777" w:rsidR="0050051E" w:rsidRDefault="0050051E" w:rsidP="008B4F93">
      <w:pPr>
        <w:pStyle w:val="Sansinterligne"/>
        <w:ind w:left="705"/>
        <w:jc w:val="center"/>
        <w:rPr>
          <w:b/>
        </w:rPr>
      </w:pPr>
    </w:p>
    <w:p w14:paraId="0E8BDCDB" w14:textId="77777777" w:rsidR="0050051E" w:rsidRDefault="0050051E" w:rsidP="008B4F93">
      <w:pPr>
        <w:pStyle w:val="Sansinterligne"/>
        <w:ind w:left="705"/>
        <w:jc w:val="center"/>
        <w:rPr>
          <w:b/>
        </w:rPr>
      </w:pPr>
    </w:p>
    <w:p w14:paraId="26A46892" w14:textId="77777777" w:rsidR="0050051E" w:rsidRDefault="0050051E" w:rsidP="008B4F93">
      <w:pPr>
        <w:pStyle w:val="Sansinterligne"/>
        <w:ind w:left="705"/>
        <w:jc w:val="center"/>
        <w:rPr>
          <w:b/>
        </w:rPr>
      </w:pPr>
    </w:p>
    <w:p w14:paraId="0C4C668F" w14:textId="77777777" w:rsidR="0050051E" w:rsidRDefault="0050051E" w:rsidP="008B4F93">
      <w:pPr>
        <w:pStyle w:val="Sansinterligne"/>
        <w:ind w:left="705"/>
        <w:jc w:val="center"/>
        <w:rPr>
          <w:b/>
        </w:rPr>
      </w:pPr>
    </w:p>
    <w:p w14:paraId="6A07344B" w14:textId="77777777" w:rsidR="0050051E" w:rsidRDefault="0050051E" w:rsidP="008B4F93">
      <w:pPr>
        <w:pStyle w:val="Sansinterligne"/>
        <w:ind w:left="705"/>
        <w:jc w:val="center"/>
        <w:rPr>
          <w:b/>
        </w:rPr>
      </w:pPr>
    </w:p>
    <w:p w14:paraId="316E11DD" w14:textId="77777777" w:rsidR="0050051E" w:rsidRDefault="0050051E" w:rsidP="008B4F93">
      <w:pPr>
        <w:pStyle w:val="Sansinterligne"/>
        <w:ind w:left="705"/>
        <w:jc w:val="center"/>
        <w:rPr>
          <w:b/>
        </w:rPr>
      </w:pPr>
    </w:p>
    <w:p w14:paraId="66B02559" w14:textId="77777777" w:rsidR="0050051E" w:rsidRDefault="0050051E" w:rsidP="008B4F93">
      <w:pPr>
        <w:pStyle w:val="Sansinterligne"/>
        <w:ind w:left="705"/>
        <w:jc w:val="center"/>
        <w:rPr>
          <w:b/>
        </w:rPr>
      </w:pPr>
    </w:p>
    <w:p w14:paraId="0E95ADEA" w14:textId="77777777" w:rsidR="0050051E" w:rsidRDefault="0050051E" w:rsidP="008B4F93">
      <w:pPr>
        <w:pStyle w:val="Sansinterligne"/>
        <w:ind w:left="705"/>
        <w:jc w:val="center"/>
        <w:rPr>
          <w:b/>
        </w:rPr>
      </w:pPr>
    </w:p>
    <w:p w14:paraId="1F3D90AC" w14:textId="77777777" w:rsidR="0050051E" w:rsidRDefault="0050051E" w:rsidP="008B4F93">
      <w:pPr>
        <w:pStyle w:val="Sansinterligne"/>
        <w:ind w:left="705"/>
        <w:jc w:val="center"/>
        <w:rPr>
          <w:b/>
        </w:rPr>
      </w:pPr>
    </w:p>
    <w:p w14:paraId="17E3E5D6" w14:textId="77777777" w:rsidR="0050051E" w:rsidRDefault="0050051E" w:rsidP="008B4F93">
      <w:pPr>
        <w:pStyle w:val="Sansinterligne"/>
        <w:ind w:left="705"/>
        <w:jc w:val="center"/>
        <w:rPr>
          <w:b/>
        </w:rPr>
      </w:pPr>
    </w:p>
    <w:p w14:paraId="1CF503EF" w14:textId="77777777" w:rsidR="0050051E" w:rsidRDefault="0050051E" w:rsidP="008B4F93">
      <w:pPr>
        <w:pStyle w:val="Sansinterligne"/>
        <w:ind w:left="705"/>
        <w:jc w:val="center"/>
        <w:rPr>
          <w:b/>
        </w:rPr>
      </w:pPr>
    </w:p>
    <w:p w14:paraId="7EA49C58" w14:textId="77777777" w:rsidR="0050051E" w:rsidRDefault="0050051E" w:rsidP="008B4F93">
      <w:pPr>
        <w:pStyle w:val="Sansinterligne"/>
        <w:ind w:left="705"/>
        <w:jc w:val="center"/>
        <w:rPr>
          <w:b/>
        </w:rPr>
      </w:pPr>
    </w:p>
    <w:p w14:paraId="0C0EE8D6" w14:textId="77777777" w:rsidR="0050051E" w:rsidRDefault="0050051E" w:rsidP="008B4F93">
      <w:pPr>
        <w:pStyle w:val="Sansinterligne"/>
        <w:ind w:left="705"/>
        <w:jc w:val="center"/>
        <w:rPr>
          <w:b/>
        </w:rPr>
      </w:pPr>
    </w:p>
    <w:p w14:paraId="33071FCD" w14:textId="77777777" w:rsidR="0050051E" w:rsidRDefault="0050051E" w:rsidP="008B4F93">
      <w:pPr>
        <w:pStyle w:val="Sansinterligne"/>
        <w:ind w:left="705"/>
        <w:jc w:val="center"/>
        <w:rPr>
          <w:b/>
        </w:rPr>
      </w:pPr>
    </w:p>
    <w:p w14:paraId="335BCEF2" w14:textId="77777777" w:rsidR="0050051E" w:rsidRDefault="0050051E" w:rsidP="008B4F93">
      <w:pPr>
        <w:pStyle w:val="Sansinterligne"/>
        <w:ind w:left="705"/>
        <w:jc w:val="center"/>
        <w:rPr>
          <w:b/>
        </w:rPr>
      </w:pPr>
    </w:p>
    <w:p w14:paraId="6C36594E" w14:textId="77777777" w:rsidR="00A01431" w:rsidRDefault="00A01431" w:rsidP="00CA7C29">
      <w:pPr>
        <w:pStyle w:val="Sansinterligne"/>
        <w:rPr>
          <w:b/>
        </w:rPr>
      </w:pPr>
    </w:p>
    <w:p w14:paraId="12AEE8B9" w14:textId="77777777" w:rsidR="008B4F93" w:rsidRPr="005663D1" w:rsidRDefault="008B4F93" w:rsidP="008B4F93">
      <w:pPr>
        <w:pStyle w:val="Sansinterligne"/>
        <w:ind w:left="705"/>
        <w:jc w:val="center"/>
        <w:rPr>
          <w:b/>
        </w:rPr>
      </w:pPr>
      <w:r w:rsidRPr="005663D1">
        <w:rPr>
          <w:b/>
        </w:rPr>
        <w:lastRenderedPageBreak/>
        <w:t>Lexique</w:t>
      </w:r>
    </w:p>
    <w:p w14:paraId="5B22BA4D" w14:textId="77777777" w:rsidR="008B4F93" w:rsidRDefault="008B4F93" w:rsidP="008B4F93">
      <w:pPr>
        <w:pStyle w:val="Sansinterligne"/>
        <w:ind w:left="705"/>
        <w:jc w:val="center"/>
      </w:pPr>
    </w:p>
    <w:tbl>
      <w:tblPr>
        <w:tblStyle w:val="Grilledutableau"/>
        <w:tblW w:w="8931" w:type="dxa"/>
        <w:tblInd w:w="-5" w:type="dxa"/>
        <w:tblLook w:val="04A0" w:firstRow="1" w:lastRow="0" w:firstColumn="1" w:lastColumn="0" w:noHBand="0" w:noVBand="1"/>
      </w:tblPr>
      <w:tblGrid>
        <w:gridCol w:w="1418"/>
        <w:gridCol w:w="7513"/>
      </w:tblGrid>
      <w:tr w:rsidR="008B4F93" w:rsidRPr="00917D72" w14:paraId="529BFA3A" w14:textId="77777777" w:rsidTr="00DC7604">
        <w:trPr>
          <w:trHeight w:val="266"/>
        </w:trPr>
        <w:tc>
          <w:tcPr>
            <w:tcW w:w="1418" w:type="dxa"/>
          </w:tcPr>
          <w:p w14:paraId="5E52058C" w14:textId="77777777" w:rsidR="008B4F93" w:rsidRPr="00917D72" w:rsidRDefault="008B4F93" w:rsidP="008B4F93">
            <w:pPr>
              <w:pStyle w:val="Sansinterligne"/>
              <w:jc w:val="center"/>
              <w:rPr>
                <w:b/>
              </w:rPr>
            </w:pPr>
            <w:r w:rsidRPr="00917D72">
              <w:rPr>
                <w:b/>
              </w:rPr>
              <w:t>Abréviation</w:t>
            </w:r>
          </w:p>
        </w:tc>
        <w:tc>
          <w:tcPr>
            <w:tcW w:w="7513" w:type="dxa"/>
          </w:tcPr>
          <w:p w14:paraId="0BABA314" w14:textId="77777777" w:rsidR="008B4F93" w:rsidRPr="00917D72" w:rsidRDefault="008B4F93" w:rsidP="008B4F93">
            <w:pPr>
              <w:pStyle w:val="Sansinterligne"/>
              <w:ind w:left="-1208" w:firstLine="1208"/>
              <w:jc w:val="center"/>
              <w:rPr>
                <w:b/>
              </w:rPr>
            </w:pPr>
            <w:r w:rsidRPr="00917D72">
              <w:rPr>
                <w:b/>
              </w:rPr>
              <w:t>Titre</w:t>
            </w:r>
          </w:p>
        </w:tc>
      </w:tr>
      <w:tr w:rsidR="008B4F93" w14:paraId="08825DC9" w14:textId="77777777" w:rsidTr="00344ED5">
        <w:tc>
          <w:tcPr>
            <w:tcW w:w="1418" w:type="dxa"/>
          </w:tcPr>
          <w:p w14:paraId="65A2A9FE" w14:textId="77777777" w:rsidR="008B4F93" w:rsidRPr="00C706BF" w:rsidRDefault="00B05917" w:rsidP="008B4F93">
            <w:pPr>
              <w:pStyle w:val="Sansinterligne"/>
              <w:jc w:val="center"/>
              <w:rPr>
                <w:b/>
              </w:rPr>
            </w:pPr>
            <w:r>
              <w:rPr>
                <w:b/>
              </w:rPr>
              <w:t>ARS</w:t>
            </w:r>
          </w:p>
        </w:tc>
        <w:tc>
          <w:tcPr>
            <w:tcW w:w="7513" w:type="dxa"/>
          </w:tcPr>
          <w:p w14:paraId="2C606152" w14:textId="77777777" w:rsidR="008B4F93" w:rsidRPr="006178DA" w:rsidRDefault="00B05917" w:rsidP="00B05917">
            <w:pPr>
              <w:pStyle w:val="Sansinterligne"/>
            </w:pPr>
            <w:r w:rsidRPr="00B05917">
              <w:rPr>
                <w:b/>
              </w:rPr>
              <w:t>A</w:t>
            </w:r>
            <w:r>
              <w:t xml:space="preserve">gence </w:t>
            </w:r>
            <w:r w:rsidRPr="00B05917">
              <w:rPr>
                <w:b/>
              </w:rPr>
              <w:t>R</w:t>
            </w:r>
            <w:r>
              <w:t xml:space="preserve">égionale de </w:t>
            </w:r>
            <w:r w:rsidRPr="00B05917">
              <w:rPr>
                <w:b/>
              </w:rPr>
              <w:t>S</w:t>
            </w:r>
            <w:r>
              <w:t>anté</w:t>
            </w:r>
          </w:p>
        </w:tc>
      </w:tr>
      <w:tr w:rsidR="00584BC1" w14:paraId="0F95FF0B" w14:textId="77777777" w:rsidTr="00344ED5">
        <w:tc>
          <w:tcPr>
            <w:tcW w:w="1418" w:type="dxa"/>
          </w:tcPr>
          <w:p w14:paraId="0C549714" w14:textId="656B08B0" w:rsidR="00584BC1" w:rsidRDefault="00584BC1" w:rsidP="008B4F93">
            <w:pPr>
              <w:pStyle w:val="Sansinterligne"/>
              <w:jc w:val="center"/>
              <w:rPr>
                <w:b/>
              </w:rPr>
            </w:pPr>
          </w:p>
        </w:tc>
        <w:tc>
          <w:tcPr>
            <w:tcW w:w="7513" w:type="dxa"/>
          </w:tcPr>
          <w:p w14:paraId="24349071" w14:textId="5639412C" w:rsidR="00584BC1" w:rsidRDefault="00584BC1" w:rsidP="00A84303">
            <w:pPr>
              <w:pStyle w:val="Sansinterligne"/>
              <w:rPr>
                <w:b/>
              </w:rPr>
            </w:pPr>
          </w:p>
        </w:tc>
      </w:tr>
      <w:tr w:rsidR="00C206AE" w14:paraId="6531C139" w14:textId="77777777" w:rsidTr="00344ED5">
        <w:tc>
          <w:tcPr>
            <w:tcW w:w="1418" w:type="dxa"/>
          </w:tcPr>
          <w:p w14:paraId="3DA01E89" w14:textId="77777777" w:rsidR="00C206AE" w:rsidRDefault="00C206AE" w:rsidP="008B4F93">
            <w:pPr>
              <w:pStyle w:val="Sansinterligne"/>
              <w:jc w:val="center"/>
              <w:rPr>
                <w:b/>
              </w:rPr>
            </w:pPr>
            <w:r>
              <w:rPr>
                <w:b/>
              </w:rPr>
              <w:t>CCOG</w:t>
            </w:r>
          </w:p>
        </w:tc>
        <w:tc>
          <w:tcPr>
            <w:tcW w:w="7513" w:type="dxa"/>
          </w:tcPr>
          <w:p w14:paraId="42C0455C" w14:textId="77777777" w:rsidR="00C206AE" w:rsidRDefault="00C206AE" w:rsidP="00A84303">
            <w:pPr>
              <w:pStyle w:val="Sansinterligne"/>
              <w:rPr>
                <w:b/>
              </w:rPr>
            </w:pPr>
            <w:r w:rsidRPr="00A3286E">
              <w:rPr>
                <w:b/>
              </w:rPr>
              <w:t>C</w:t>
            </w:r>
            <w:r>
              <w:t xml:space="preserve">ommunauté de </w:t>
            </w:r>
            <w:r w:rsidRPr="00A3286E">
              <w:rPr>
                <w:b/>
              </w:rPr>
              <w:t>C</w:t>
            </w:r>
            <w:r>
              <w:t>ommunes de l’</w:t>
            </w:r>
            <w:r w:rsidRPr="00A3286E">
              <w:rPr>
                <w:b/>
              </w:rPr>
              <w:t>O</w:t>
            </w:r>
            <w:r>
              <w:t xml:space="preserve">uest </w:t>
            </w:r>
            <w:r w:rsidRPr="00A3286E">
              <w:rPr>
                <w:b/>
              </w:rPr>
              <w:t>G</w:t>
            </w:r>
            <w:r>
              <w:t>uyanais</w:t>
            </w:r>
          </w:p>
        </w:tc>
      </w:tr>
      <w:tr w:rsidR="005E4E6A" w14:paraId="14EC2CBE" w14:textId="77777777" w:rsidTr="00344ED5">
        <w:tc>
          <w:tcPr>
            <w:tcW w:w="1418" w:type="dxa"/>
          </w:tcPr>
          <w:p w14:paraId="4C8A2F2F" w14:textId="437D255A" w:rsidR="005E4E6A" w:rsidRDefault="005E4E6A" w:rsidP="008B4F93">
            <w:pPr>
              <w:pStyle w:val="Sansinterligne"/>
              <w:jc w:val="center"/>
              <w:rPr>
                <w:b/>
              </w:rPr>
            </w:pPr>
            <w:r>
              <w:rPr>
                <w:b/>
              </w:rPr>
              <w:t>CDC</w:t>
            </w:r>
          </w:p>
        </w:tc>
        <w:tc>
          <w:tcPr>
            <w:tcW w:w="7513" w:type="dxa"/>
          </w:tcPr>
          <w:p w14:paraId="6C4101BA" w14:textId="463DDD95" w:rsidR="005E4E6A" w:rsidRPr="00A3286E" w:rsidRDefault="005E4E6A" w:rsidP="00A84303">
            <w:pPr>
              <w:pStyle w:val="Sansinterligne"/>
              <w:rPr>
                <w:b/>
              </w:rPr>
            </w:pPr>
            <w:r>
              <w:rPr>
                <w:b/>
              </w:rPr>
              <w:t>C</w:t>
            </w:r>
            <w:r w:rsidRPr="005E4E6A">
              <w:t>aisse</w:t>
            </w:r>
            <w:r>
              <w:rPr>
                <w:b/>
              </w:rPr>
              <w:t xml:space="preserve"> </w:t>
            </w:r>
            <w:r w:rsidRPr="005E4E6A">
              <w:t>des</w:t>
            </w:r>
            <w:r>
              <w:rPr>
                <w:b/>
              </w:rPr>
              <w:t xml:space="preserve"> D</w:t>
            </w:r>
            <w:r w:rsidRPr="005E4E6A">
              <w:t>épôts</w:t>
            </w:r>
            <w:r>
              <w:rPr>
                <w:b/>
              </w:rPr>
              <w:t xml:space="preserve"> </w:t>
            </w:r>
            <w:r w:rsidRPr="005E4E6A">
              <w:t>et</w:t>
            </w:r>
            <w:r>
              <w:rPr>
                <w:b/>
              </w:rPr>
              <w:t xml:space="preserve"> C</w:t>
            </w:r>
            <w:r w:rsidRPr="005E4E6A">
              <w:t>onsignation</w:t>
            </w:r>
          </w:p>
        </w:tc>
      </w:tr>
      <w:tr w:rsidR="0099650A" w14:paraId="16C54BFD" w14:textId="77777777" w:rsidTr="00344ED5">
        <w:tc>
          <w:tcPr>
            <w:tcW w:w="1418" w:type="dxa"/>
          </w:tcPr>
          <w:p w14:paraId="40CE89A3" w14:textId="77777777" w:rsidR="0099650A" w:rsidRDefault="0099650A" w:rsidP="008B4F93">
            <w:pPr>
              <w:pStyle w:val="Sansinterligne"/>
              <w:jc w:val="center"/>
              <w:rPr>
                <w:b/>
              </w:rPr>
            </w:pPr>
            <w:r>
              <w:rPr>
                <w:b/>
              </w:rPr>
              <w:t>CODERST</w:t>
            </w:r>
          </w:p>
        </w:tc>
        <w:tc>
          <w:tcPr>
            <w:tcW w:w="7513" w:type="dxa"/>
          </w:tcPr>
          <w:p w14:paraId="4E831B90" w14:textId="77777777" w:rsidR="0099650A" w:rsidRPr="00B16D07" w:rsidRDefault="0099650A" w:rsidP="00A84303">
            <w:pPr>
              <w:pStyle w:val="Sansinterligne"/>
              <w:rPr>
                <w:b/>
              </w:rPr>
            </w:pPr>
            <w:r>
              <w:rPr>
                <w:b/>
              </w:rPr>
              <w:t>C</w:t>
            </w:r>
            <w:r w:rsidRPr="0099650A">
              <w:t>onseil</w:t>
            </w:r>
            <w:r>
              <w:rPr>
                <w:b/>
              </w:rPr>
              <w:t xml:space="preserve"> D</w:t>
            </w:r>
            <w:r w:rsidRPr="0099650A">
              <w:t>épartemental de l’</w:t>
            </w:r>
            <w:r>
              <w:rPr>
                <w:b/>
              </w:rPr>
              <w:t>E</w:t>
            </w:r>
            <w:r w:rsidRPr="0099650A">
              <w:t>nvironnement</w:t>
            </w:r>
            <w:r>
              <w:rPr>
                <w:b/>
              </w:rPr>
              <w:t xml:space="preserve"> </w:t>
            </w:r>
            <w:r w:rsidRPr="0099650A">
              <w:t>et des</w:t>
            </w:r>
            <w:r>
              <w:rPr>
                <w:b/>
              </w:rPr>
              <w:t xml:space="preserve"> R</w:t>
            </w:r>
            <w:r w:rsidRPr="0099650A">
              <w:t>isque</w:t>
            </w:r>
            <w:r>
              <w:rPr>
                <w:b/>
              </w:rPr>
              <w:t>s S</w:t>
            </w:r>
            <w:r w:rsidRPr="0099650A">
              <w:t>anitaires et</w:t>
            </w:r>
            <w:r>
              <w:rPr>
                <w:b/>
              </w:rPr>
              <w:t xml:space="preserve"> T</w:t>
            </w:r>
            <w:r w:rsidRPr="0099650A">
              <w:t>echnologiques</w:t>
            </w:r>
          </w:p>
        </w:tc>
      </w:tr>
      <w:tr w:rsidR="008B4F93" w14:paraId="27F8ED83" w14:textId="77777777" w:rsidTr="00344ED5">
        <w:tc>
          <w:tcPr>
            <w:tcW w:w="1418" w:type="dxa"/>
          </w:tcPr>
          <w:p w14:paraId="2A00F93C" w14:textId="2A9B7080" w:rsidR="008B4F93" w:rsidRPr="00C706BF" w:rsidRDefault="00DB6F20" w:rsidP="008B4F93">
            <w:pPr>
              <w:pStyle w:val="Sansinterligne"/>
              <w:jc w:val="center"/>
              <w:rPr>
                <w:b/>
              </w:rPr>
            </w:pPr>
            <w:r w:rsidRPr="00235457">
              <w:rPr>
                <w:rFonts w:cs="Times New Roman"/>
                <w:b/>
                <w:lang w:eastAsia="fr-FR"/>
              </w:rPr>
              <w:t>CRE</w:t>
            </w:r>
          </w:p>
        </w:tc>
        <w:tc>
          <w:tcPr>
            <w:tcW w:w="7513" w:type="dxa"/>
          </w:tcPr>
          <w:p w14:paraId="026641DA" w14:textId="4509F8D2" w:rsidR="008B4F93" w:rsidRPr="00DB6F20" w:rsidRDefault="00DB6F20" w:rsidP="00DB6F20">
            <w:pPr>
              <w:pStyle w:val="Sansinterligne"/>
            </w:pPr>
            <w:r w:rsidRPr="00235457">
              <w:rPr>
                <w:rFonts w:cs="Times New Roman"/>
                <w:b/>
                <w:lang w:eastAsia="fr-FR"/>
              </w:rPr>
              <w:t>C</w:t>
            </w:r>
            <w:r w:rsidRPr="00235457">
              <w:rPr>
                <w:rFonts w:cs="Times New Roman"/>
                <w:lang w:eastAsia="fr-FR"/>
              </w:rPr>
              <w:t xml:space="preserve">ommission </w:t>
            </w:r>
            <w:r w:rsidRPr="00235457">
              <w:rPr>
                <w:rFonts w:cs="Times New Roman"/>
                <w:b/>
                <w:lang w:eastAsia="fr-FR"/>
              </w:rPr>
              <w:t>R</w:t>
            </w:r>
            <w:r w:rsidRPr="00235457">
              <w:rPr>
                <w:rFonts w:cs="Times New Roman"/>
                <w:lang w:eastAsia="fr-FR"/>
              </w:rPr>
              <w:t>égulation de l’</w:t>
            </w:r>
            <w:r w:rsidRPr="00235457">
              <w:rPr>
                <w:rFonts w:cs="Times New Roman"/>
                <w:b/>
                <w:lang w:eastAsia="fr-FR"/>
              </w:rPr>
              <w:t>E</w:t>
            </w:r>
            <w:r w:rsidRPr="00235457">
              <w:rPr>
                <w:rFonts w:cs="Times New Roman"/>
                <w:lang w:eastAsia="fr-FR"/>
              </w:rPr>
              <w:t xml:space="preserve">nergie </w:t>
            </w:r>
          </w:p>
        </w:tc>
      </w:tr>
      <w:tr w:rsidR="00584BC1" w14:paraId="3587C7EF" w14:textId="77777777" w:rsidTr="00344ED5">
        <w:tc>
          <w:tcPr>
            <w:tcW w:w="1418" w:type="dxa"/>
          </w:tcPr>
          <w:p w14:paraId="13BC7F9B" w14:textId="389AA172" w:rsidR="00584BC1" w:rsidRPr="00C706BF" w:rsidRDefault="00584BC1" w:rsidP="008B4F93">
            <w:pPr>
              <w:pStyle w:val="Sansinterligne"/>
              <w:jc w:val="center"/>
              <w:rPr>
                <w:b/>
              </w:rPr>
            </w:pPr>
          </w:p>
        </w:tc>
        <w:tc>
          <w:tcPr>
            <w:tcW w:w="7513" w:type="dxa"/>
          </w:tcPr>
          <w:p w14:paraId="41780C97" w14:textId="4A584D4F" w:rsidR="00584BC1" w:rsidRPr="00C706BF" w:rsidRDefault="00584BC1" w:rsidP="00344ED5">
            <w:pPr>
              <w:pStyle w:val="Sansinterligne"/>
              <w:rPr>
                <w:b/>
              </w:rPr>
            </w:pPr>
          </w:p>
        </w:tc>
      </w:tr>
      <w:tr w:rsidR="00B16D07" w14:paraId="448BC522" w14:textId="77777777" w:rsidTr="00344ED5">
        <w:tc>
          <w:tcPr>
            <w:tcW w:w="1418" w:type="dxa"/>
          </w:tcPr>
          <w:p w14:paraId="350DF5D0" w14:textId="10715F6A" w:rsidR="00B16D07" w:rsidRPr="00C706BF" w:rsidRDefault="00CA7C29" w:rsidP="008B4F93">
            <w:pPr>
              <w:pStyle w:val="Sansinterligne"/>
              <w:jc w:val="center"/>
              <w:rPr>
                <w:b/>
              </w:rPr>
            </w:pPr>
            <w:r>
              <w:rPr>
                <w:b/>
              </w:rPr>
              <w:t>DCE</w:t>
            </w:r>
          </w:p>
        </w:tc>
        <w:tc>
          <w:tcPr>
            <w:tcW w:w="7513" w:type="dxa"/>
          </w:tcPr>
          <w:p w14:paraId="739C0C2B" w14:textId="2FE1ECD5" w:rsidR="00B16D07" w:rsidRPr="00DC7604" w:rsidRDefault="00CA7C29" w:rsidP="00344ED5">
            <w:pPr>
              <w:pStyle w:val="Sansinterligne"/>
              <w:rPr>
                <w:b/>
              </w:rPr>
            </w:pPr>
            <w:r w:rsidRPr="00DC7604">
              <w:rPr>
                <w:b/>
                <w:lang w:eastAsia="fr-FR"/>
              </w:rPr>
              <w:t>D</w:t>
            </w:r>
            <w:r w:rsidRPr="00DC7604">
              <w:rPr>
                <w:lang w:eastAsia="fr-FR"/>
              </w:rPr>
              <w:t>irective</w:t>
            </w:r>
            <w:r w:rsidRPr="00DC7604">
              <w:rPr>
                <w:b/>
                <w:lang w:eastAsia="fr-FR"/>
              </w:rPr>
              <w:t xml:space="preserve"> C</w:t>
            </w:r>
            <w:r w:rsidRPr="00DC7604">
              <w:rPr>
                <w:lang w:eastAsia="fr-FR"/>
              </w:rPr>
              <w:t>adre sur l’</w:t>
            </w:r>
            <w:r w:rsidRPr="00DC7604">
              <w:rPr>
                <w:b/>
                <w:lang w:eastAsia="fr-FR"/>
              </w:rPr>
              <w:t>E</w:t>
            </w:r>
            <w:r w:rsidRPr="00DC7604">
              <w:rPr>
                <w:lang w:eastAsia="fr-FR"/>
              </w:rPr>
              <w:t>au</w:t>
            </w:r>
          </w:p>
        </w:tc>
      </w:tr>
      <w:tr w:rsidR="008B4F93" w14:paraId="5E502B17" w14:textId="77777777" w:rsidTr="00344ED5">
        <w:tc>
          <w:tcPr>
            <w:tcW w:w="1418" w:type="dxa"/>
          </w:tcPr>
          <w:p w14:paraId="41167867" w14:textId="77777777" w:rsidR="008B4F93" w:rsidRPr="00C706BF" w:rsidRDefault="008B4F93" w:rsidP="008B4F93">
            <w:pPr>
              <w:pStyle w:val="Sansinterligne"/>
              <w:jc w:val="center"/>
              <w:rPr>
                <w:b/>
              </w:rPr>
            </w:pPr>
            <w:r w:rsidRPr="00C706BF">
              <w:rPr>
                <w:b/>
              </w:rPr>
              <w:t>DEAL</w:t>
            </w:r>
          </w:p>
        </w:tc>
        <w:tc>
          <w:tcPr>
            <w:tcW w:w="7513" w:type="dxa"/>
          </w:tcPr>
          <w:p w14:paraId="1615D319" w14:textId="77777777" w:rsidR="008B4F93" w:rsidRDefault="008B4F93" w:rsidP="00344ED5">
            <w:pPr>
              <w:pStyle w:val="Sansinterligne"/>
            </w:pPr>
            <w:r w:rsidRPr="00C706BF">
              <w:rPr>
                <w:b/>
              </w:rPr>
              <w:t>D</w:t>
            </w:r>
            <w:r>
              <w:t>irection de l’</w:t>
            </w:r>
            <w:r w:rsidRPr="00C706BF">
              <w:rPr>
                <w:b/>
              </w:rPr>
              <w:t>E</w:t>
            </w:r>
            <w:r>
              <w:t>nvironnement de l’</w:t>
            </w:r>
            <w:r w:rsidRPr="00C706BF">
              <w:rPr>
                <w:b/>
              </w:rPr>
              <w:t>A</w:t>
            </w:r>
            <w:r>
              <w:t xml:space="preserve">ménagement et du </w:t>
            </w:r>
            <w:r w:rsidRPr="00C706BF">
              <w:rPr>
                <w:b/>
              </w:rPr>
              <w:t>L</w:t>
            </w:r>
            <w:r>
              <w:t>ogement</w:t>
            </w:r>
          </w:p>
        </w:tc>
      </w:tr>
      <w:tr w:rsidR="00124DBB" w14:paraId="32AC5B5B" w14:textId="77777777" w:rsidTr="00344ED5">
        <w:tc>
          <w:tcPr>
            <w:tcW w:w="1418" w:type="dxa"/>
          </w:tcPr>
          <w:p w14:paraId="4A6691CA" w14:textId="70C7C87F" w:rsidR="00124DBB" w:rsidRPr="00C706BF" w:rsidRDefault="00124DBB" w:rsidP="008B4F93">
            <w:pPr>
              <w:pStyle w:val="Sansinterligne"/>
              <w:jc w:val="center"/>
              <w:rPr>
                <w:b/>
              </w:rPr>
            </w:pPr>
            <w:r>
              <w:rPr>
                <w:b/>
              </w:rPr>
              <w:t>DOM</w:t>
            </w:r>
          </w:p>
        </w:tc>
        <w:tc>
          <w:tcPr>
            <w:tcW w:w="7513" w:type="dxa"/>
          </w:tcPr>
          <w:p w14:paraId="5BF3CA7F" w14:textId="3B639B82" w:rsidR="00124DBB" w:rsidRDefault="00124DBB" w:rsidP="00344ED5">
            <w:pPr>
              <w:pStyle w:val="Sansinterligne"/>
            </w:pPr>
            <w:r w:rsidRPr="001F510C">
              <w:rPr>
                <w:b/>
              </w:rPr>
              <w:t>D</w:t>
            </w:r>
            <w:r>
              <w:t>épartement d’</w:t>
            </w:r>
            <w:r w:rsidRPr="001F510C">
              <w:rPr>
                <w:b/>
              </w:rPr>
              <w:t>O</w:t>
            </w:r>
            <w:r>
              <w:t>utre-</w:t>
            </w:r>
            <w:r w:rsidRPr="001F510C">
              <w:rPr>
                <w:b/>
              </w:rPr>
              <w:t>M</w:t>
            </w:r>
            <w:r>
              <w:t>er</w:t>
            </w:r>
          </w:p>
        </w:tc>
      </w:tr>
      <w:tr w:rsidR="00124DBB" w14:paraId="67DC48ED" w14:textId="77777777" w:rsidTr="00344ED5">
        <w:tc>
          <w:tcPr>
            <w:tcW w:w="1418" w:type="dxa"/>
          </w:tcPr>
          <w:p w14:paraId="25FFF6D3" w14:textId="77777777" w:rsidR="00124DBB" w:rsidRDefault="00124DBB" w:rsidP="008B4F93">
            <w:pPr>
              <w:pStyle w:val="Sansinterligne"/>
              <w:jc w:val="center"/>
              <w:rPr>
                <w:b/>
              </w:rPr>
            </w:pPr>
          </w:p>
        </w:tc>
        <w:tc>
          <w:tcPr>
            <w:tcW w:w="7513" w:type="dxa"/>
          </w:tcPr>
          <w:p w14:paraId="67ACB658" w14:textId="77777777" w:rsidR="00124DBB" w:rsidRPr="003A62A4" w:rsidRDefault="00124DBB" w:rsidP="008643E6">
            <w:pPr>
              <w:pStyle w:val="Sansinterligne"/>
              <w:rPr>
                <w:b/>
              </w:rPr>
            </w:pPr>
          </w:p>
        </w:tc>
      </w:tr>
      <w:tr w:rsidR="00124DBB" w14:paraId="2CB59EBF" w14:textId="77777777" w:rsidTr="00344ED5">
        <w:tc>
          <w:tcPr>
            <w:tcW w:w="1418" w:type="dxa"/>
          </w:tcPr>
          <w:p w14:paraId="19397725" w14:textId="2C1F0A29" w:rsidR="00124DBB" w:rsidRPr="00C706BF" w:rsidRDefault="00124DBB" w:rsidP="008B4F93">
            <w:pPr>
              <w:pStyle w:val="Sansinterligne"/>
              <w:jc w:val="center"/>
              <w:rPr>
                <w:b/>
              </w:rPr>
            </w:pPr>
            <w:r>
              <w:rPr>
                <w:b/>
              </w:rPr>
              <w:t>LENE</w:t>
            </w:r>
          </w:p>
        </w:tc>
        <w:tc>
          <w:tcPr>
            <w:tcW w:w="7513" w:type="dxa"/>
          </w:tcPr>
          <w:p w14:paraId="4C9C8C0D" w14:textId="11C03BDA" w:rsidR="00124DBB" w:rsidRDefault="00124DBB" w:rsidP="008643E6">
            <w:pPr>
              <w:pStyle w:val="Sansinterligne"/>
            </w:pPr>
            <w:r w:rsidRPr="003A62A4">
              <w:rPr>
                <w:b/>
              </w:rPr>
              <w:t>L</w:t>
            </w:r>
            <w:r>
              <w:t xml:space="preserve">oi n° 2010-788 du 12 juillet 2010 portant </w:t>
            </w:r>
            <w:r w:rsidRPr="008643E6">
              <w:rPr>
                <w:b/>
              </w:rPr>
              <w:t>E</w:t>
            </w:r>
            <w:r>
              <w:t xml:space="preserve">ngagement </w:t>
            </w:r>
            <w:r w:rsidRPr="008643E6">
              <w:rPr>
                <w:b/>
              </w:rPr>
              <w:t>N</w:t>
            </w:r>
            <w:r>
              <w:t>ational pour l’</w:t>
            </w:r>
            <w:r w:rsidRPr="008643E6">
              <w:rPr>
                <w:b/>
              </w:rPr>
              <w:t>E</w:t>
            </w:r>
            <w:r>
              <w:t xml:space="preserve">nvironnement </w:t>
            </w:r>
          </w:p>
        </w:tc>
      </w:tr>
      <w:tr w:rsidR="00124DBB" w14:paraId="200CFBDA" w14:textId="77777777" w:rsidTr="00344ED5">
        <w:tc>
          <w:tcPr>
            <w:tcW w:w="1418" w:type="dxa"/>
          </w:tcPr>
          <w:p w14:paraId="4E97DEED" w14:textId="13B407DF" w:rsidR="00124DBB" w:rsidRDefault="00124DBB" w:rsidP="008B4F93">
            <w:pPr>
              <w:pStyle w:val="Sansinterligne"/>
              <w:jc w:val="center"/>
              <w:rPr>
                <w:b/>
              </w:rPr>
            </w:pPr>
          </w:p>
        </w:tc>
        <w:tc>
          <w:tcPr>
            <w:tcW w:w="7513" w:type="dxa"/>
          </w:tcPr>
          <w:p w14:paraId="33500643" w14:textId="2B346283" w:rsidR="00124DBB" w:rsidRDefault="00124DBB" w:rsidP="008643E6">
            <w:pPr>
              <w:pStyle w:val="Sansinterligne"/>
            </w:pPr>
          </w:p>
        </w:tc>
      </w:tr>
      <w:tr w:rsidR="00124DBB" w14:paraId="79B72A12" w14:textId="77777777" w:rsidTr="00344ED5">
        <w:tc>
          <w:tcPr>
            <w:tcW w:w="1418" w:type="dxa"/>
          </w:tcPr>
          <w:p w14:paraId="2D26A6EC" w14:textId="6F9ED44E" w:rsidR="00124DBB" w:rsidRDefault="00124DBB" w:rsidP="008B4F93">
            <w:pPr>
              <w:pStyle w:val="Sansinterligne"/>
              <w:jc w:val="center"/>
              <w:rPr>
                <w:b/>
              </w:rPr>
            </w:pPr>
            <w:r>
              <w:rPr>
                <w:b/>
              </w:rPr>
              <w:t>LEMA</w:t>
            </w:r>
          </w:p>
        </w:tc>
        <w:tc>
          <w:tcPr>
            <w:tcW w:w="7513" w:type="dxa"/>
          </w:tcPr>
          <w:p w14:paraId="3EDE8593" w14:textId="77777777" w:rsidR="00124DBB" w:rsidRDefault="00124DBB" w:rsidP="00A62E3E">
            <w:pPr>
              <w:pStyle w:val="Sansinterligne"/>
            </w:pPr>
            <w:r w:rsidRPr="00CA7C29">
              <w:rPr>
                <w:b/>
              </w:rPr>
              <w:t>L</w:t>
            </w:r>
            <w:r>
              <w:t>oi n° 2006-1772 du 30 décembre 2006 sur l’</w:t>
            </w:r>
            <w:r w:rsidRPr="00D45A2E">
              <w:rPr>
                <w:b/>
              </w:rPr>
              <w:t>E</w:t>
            </w:r>
            <w:r>
              <w:t xml:space="preserve">au et les </w:t>
            </w:r>
            <w:r w:rsidRPr="00D45A2E">
              <w:rPr>
                <w:b/>
              </w:rPr>
              <w:t>M</w:t>
            </w:r>
            <w:r>
              <w:t xml:space="preserve">ilieux </w:t>
            </w:r>
            <w:r w:rsidRPr="00D45A2E">
              <w:rPr>
                <w:b/>
              </w:rPr>
              <w:t>A</w:t>
            </w:r>
            <w:r>
              <w:t>quatiques</w:t>
            </w:r>
          </w:p>
        </w:tc>
      </w:tr>
      <w:tr w:rsidR="00124DBB" w14:paraId="3FA06095" w14:textId="77777777" w:rsidTr="00344ED5">
        <w:tc>
          <w:tcPr>
            <w:tcW w:w="1418" w:type="dxa"/>
          </w:tcPr>
          <w:p w14:paraId="02D5F44C" w14:textId="6D54B807" w:rsidR="00124DBB" w:rsidRDefault="00124DBB" w:rsidP="008B4F93">
            <w:pPr>
              <w:pStyle w:val="Sansinterligne"/>
              <w:jc w:val="center"/>
              <w:rPr>
                <w:b/>
              </w:rPr>
            </w:pPr>
          </w:p>
        </w:tc>
        <w:tc>
          <w:tcPr>
            <w:tcW w:w="7513" w:type="dxa"/>
          </w:tcPr>
          <w:p w14:paraId="6509AF8B" w14:textId="7C9EA60A" w:rsidR="00124DBB" w:rsidRDefault="00124DBB" w:rsidP="00D45A2E">
            <w:pPr>
              <w:pStyle w:val="Sansinterligne"/>
            </w:pPr>
          </w:p>
        </w:tc>
      </w:tr>
      <w:tr w:rsidR="00124DBB" w14:paraId="549EEC19" w14:textId="77777777" w:rsidTr="00344ED5">
        <w:tc>
          <w:tcPr>
            <w:tcW w:w="1418" w:type="dxa"/>
          </w:tcPr>
          <w:p w14:paraId="446316E9" w14:textId="61FAF458" w:rsidR="00124DBB" w:rsidRDefault="00124DBB" w:rsidP="008B4F93">
            <w:pPr>
              <w:pStyle w:val="Sansinterligne"/>
              <w:jc w:val="center"/>
              <w:rPr>
                <w:b/>
              </w:rPr>
            </w:pPr>
            <w:r>
              <w:rPr>
                <w:b/>
              </w:rPr>
              <w:t>EPC</w:t>
            </w:r>
          </w:p>
        </w:tc>
        <w:tc>
          <w:tcPr>
            <w:tcW w:w="7513" w:type="dxa"/>
          </w:tcPr>
          <w:p w14:paraId="2872BBE4" w14:textId="631E8BC0" w:rsidR="00124DBB" w:rsidRDefault="00124DBB" w:rsidP="00D45A2E">
            <w:pPr>
              <w:pStyle w:val="Sansinterligne"/>
            </w:pPr>
            <w:r w:rsidRPr="00DC7604">
              <w:rPr>
                <w:b/>
              </w:rPr>
              <w:t>E</w:t>
            </w:r>
            <w:r>
              <w:t xml:space="preserve">ngineering, </w:t>
            </w:r>
            <w:r w:rsidRPr="00DC7604">
              <w:rPr>
                <w:b/>
              </w:rPr>
              <w:t>P</w:t>
            </w:r>
            <w:r>
              <w:t xml:space="preserve">rocurement &amp; </w:t>
            </w:r>
            <w:r w:rsidRPr="00DC7604">
              <w:rPr>
                <w:b/>
              </w:rPr>
              <w:t>C</w:t>
            </w:r>
            <w:r>
              <w:t>onstruction – Ingénierie, Approvisionnement et Construction.</w:t>
            </w:r>
          </w:p>
        </w:tc>
      </w:tr>
      <w:tr w:rsidR="00124DBB" w14:paraId="6856B8C3" w14:textId="77777777" w:rsidTr="00344ED5">
        <w:tc>
          <w:tcPr>
            <w:tcW w:w="1418" w:type="dxa"/>
          </w:tcPr>
          <w:p w14:paraId="387AF176" w14:textId="77777777" w:rsidR="00124DBB" w:rsidRDefault="00124DBB" w:rsidP="008B4F93">
            <w:pPr>
              <w:pStyle w:val="Sansinterligne"/>
              <w:jc w:val="center"/>
              <w:rPr>
                <w:b/>
              </w:rPr>
            </w:pPr>
          </w:p>
        </w:tc>
        <w:tc>
          <w:tcPr>
            <w:tcW w:w="7513" w:type="dxa"/>
          </w:tcPr>
          <w:p w14:paraId="5F8E1208" w14:textId="77777777" w:rsidR="00124DBB" w:rsidRDefault="00124DBB" w:rsidP="00D45A2E">
            <w:pPr>
              <w:pStyle w:val="Sansinterligne"/>
            </w:pPr>
          </w:p>
        </w:tc>
      </w:tr>
      <w:tr w:rsidR="00124DBB" w14:paraId="46FB5344" w14:textId="77777777" w:rsidTr="00344ED5">
        <w:tc>
          <w:tcPr>
            <w:tcW w:w="1418" w:type="dxa"/>
          </w:tcPr>
          <w:p w14:paraId="06A612FE" w14:textId="4E6A89B3" w:rsidR="00124DBB" w:rsidRDefault="00124DBB" w:rsidP="008B4F93">
            <w:pPr>
              <w:pStyle w:val="Sansinterligne"/>
              <w:jc w:val="center"/>
              <w:rPr>
                <w:b/>
              </w:rPr>
            </w:pPr>
            <w:r>
              <w:rPr>
                <w:b/>
              </w:rPr>
              <w:t>MRAe</w:t>
            </w:r>
          </w:p>
        </w:tc>
        <w:tc>
          <w:tcPr>
            <w:tcW w:w="7513" w:type="dxa"/>
          </w:tcPr>
          <w:p w14:paraId="2C334C1A" w14:textId="12F7C06B" w:rsidR="00124DBB" w:rsidRDefault="00124DBB" w:rsidP="00344ED5">
            <w:pPr>
              <w:pStyle w:val="Sansinterligne"/>
            </w:pPr>
            <w:r w:rsidRPr="005E4E6A">
              <w:rPr>
                <w:b/>
              </w:rPr>
              <w:t>M</w:t>
            </w:r>
            <w:r>
              <w:t xml:space="preserve">ission </w:t>
            </w:r>
            <w:r w:rsidRPr="005E4E6A">
              <w:rPr>
                <w:b/>
              </w:rPr>
              <w:t>R</w:t>
            </w:r>
            <w:r>
              <w:t>égionale d’</w:t>
            </w:r>
            <w:r w:rsidRPr="005E4E6A">
              <w:rPr>
                <w:b/>
              </w:rPr>
              <w:t>A</w:t>
            </w:r>
            <w:r>
              <w:t xml:space="preserve">utorité </w:t>
            </w:r>
            <w:r w:rsidRPr="005E4E6A">
              <w:rPr>
                <w:b/>
              </w:rPr>
              <w:t>e</w:t>
            </w:r>
            <w:r>
              <w:t>nvironnementale</w:t>
            </w:r>
          </w:p>
        </w:tc>
      </w:tr>
      <w:tr w:rsidR="00124DBB" w14:paraId="0E427952" w14:textId="77777777" w:rsidTr="00344ED5">
        <w:tc>
          <w:tcPr>
            <w:tcW w:w="1418" w:type="dxa"/>
          </w:tcPr>
          <w:p w14:paraId="411E9E8A" w14:textId="77777777" w:rsidR="00124DBB" w:rsidRDefault="00124DBB" w:rsidP="008B4F93">
            <w:pPr>
              <w:pStyle w:val="Sansinterligne"/>
              <w:jc w:val="center"/>
              <w:rPr>
                <w:b/>
              </w:rPr>
            </w:pPr>
          </w:p>
        </w:tc>
        <w:tc>
          <w:tcPr>
            <w:tcW w:w="7513" w:type="dxa"/>
          </w:tcPr>
          <w:p w14:paraId="4EB4EF05" w14:textId="77777777" w:rsidR="00124DBB" w:rsidRDefault="00124DBB" w:rsidP="00344ED5">
            <w:pPr>
              <w:pStyle w:val="Sansinterligne"/>
            </w:pPr>
          </w:p>
        </w:tc>
      </w:tr>
      <w:tr w:rsidR="00124DBB" w14:paraId="60AC8654" w14:textId="77777777" w:rsidTr="00344ED5">
        <w:tc>
          <w:tcPr>
            <w:tcW w:w="1418" w:type="dxa"/>
          </w:tcPr>
          <w:p w14:paraId="32B63F08" w14:textId="273504D9" w:rsidR="00124DBB" w:rsidRDefault="00124DBB" w:rsidP="008B4F93">
            <w:pPr>
              <w:pStyle w:val="Sansinterligne"/>
              <w:jc w:val="center"/>
              <w:rPr>
                <w:b/>
              </w:rPr>
            </w:pPr>
            <w:r>
              <w:rPr>
                <w:b/>
              </w:rPr>
              <w:t>ONEMA</w:t>
            </w:r>
          </w:p>
        </w:tc>
        <w:tc>
          <w:tcPr>
            <w:tcW w:w="7513" w:type="dxa"/>
          </w:tcPr>
          <w:p w14:paraId="149CDBE4" w14:textId="52631F0D" w:rsidR="00124DBB" w:rsidRPr="00DC7604" w:rsidRDefault="00124DBB" w:rsidP="00344ED5">
            <w:pPr>
              <w:pStyle w:val="Sansinterligne"/>
            </w:pPr>
            <w:r w:rsidRPr="00DC7604">
              <w:rPr>
                <w:b/>
              </w:rPr>
              <w:t>O</w:t>
            </w:r>
            <w:r w:rsidRPr="00DC7604">
              <w:t xml:space="preserve">ffice </w:t>
            </w:r>
            <w:r w:rsidRPr="00DC7604">
              <w:rPr>
                <w:b/>
              </w:rPr>
              <w:t>N</w:t>
            </w:r>
            <w:r w:rsidRPr="00DC7604">
              <w:t>ational de l’</w:t>
            </w:r>
            <w:r w:rsidRPr="00DC7604">
              <w:rPr>
                <w:b/>
              </w:rPr>
              <w:t>E</w:t>
            </w:r>
            <w:r w:rsidRPr="00DC7604">
              <w:t xml:space="preserve">au et des </w:t>
            </w:r>
            <w:r w:rsidRPr="00DC7604">
              <w:rPr>
                <w:b/>
              </w:rPr>
              <w:t>M</w:t>
            </w:r>
            <w:r w:rsidRPr="00DC7604">
              <w:t xml:space="preserve">ilieux </w:t>
            </w:r>
            <w:r w:rsidRPr="00DC7604">
              <w:rPr>
                <w:b/>
              </w:rPr>
              <w:t>A</w:t>
            </w:r>
            <w:r w:rsidRPr="00DC7604">
              <w:t>quatiques</w:t>
            </w:r>
          </w:p>
        </w:tc>
      </w:tr>
      <w:tr w:rsidR="00124DBB" w14:paraId="7BCAF1D8" w14:textId="77777777" w:rsidTr="00344ED5">
        <w:tc>
          <w:tcPr>
            <w:tcW w:w="1418" w:type="dxa"/>
          </w:tcPr>
          <w:p w14:paraId="55AA2FD0" w14:textId="77777777" w:rsidR="00124DBB" w:rsidRDefault="00124DBB" w:rsidP="008B4F93">
            <w:pPr>
              <w:pStyle w:val="Sansinterligne"/>
              <w:jc w:val="center"/>
              <w:rPr>
                <w:b/>
              </w:rPr>
            </w:pPr>
            <w:r>
              <w:rPr>
                <w:b/>
              </w:rPr>
              <w:t>ONF</w:t>
            </w:r>
          </w:p>
        </w:tc>
        <w:tc>
          <w:tcPr>
            <w:tcW w:w="7513" w:type="dxa"/>
          </w:tcPr>
          <w:p w14:paraId="7CF91C98" w14:textId="77777777" w:rsidR="00124DBB" w:rsidRDefault="00124DBB" w:rsidP="00344ED5">
            <w:pPr>
              <w:pStyle w:val="Sansinterligne"/>
            </w:pPr>
            <w:r w:rsidRPr="00A62E3E">
              <w:rPr>
                <w:b/>
              </w:rPr>
              <w:t>O</w:t>
            </w:r>
            <w:r>
              <w:t xml:space="preserve">ffice </w:t>
            </w:r>
            <w:r w:rsidRPr="00A62E3E">
              <w:rPr>
                <w:b/>
              </w:rPr>
              <w:t>N</w:t>
            </w:r>
            <w:r>
              <w:t xml:space="preserve">ational des </w:t>
            </w:r>
            <w:r w:rsidRPr="00A62E3E">
              <w:rPr>
                <w:b/>
              </w:rPr>
              <w:t>F</w:t>
            </w:r>
            <w:r>
              <w:t>orêts</w:t>
            </w:r>
          </w:p>
        </w:tc>
      </w:tr>
      <w:tr w:rsidR="00124DBB" w14:paraId="18A17C1B" w14:textId="77777777" w:rsidTr="00344ED5">
        <w:tc>
          <w:tcPr>
            <w:tcW w:w="1418" w:type="dxa"/>
          </w:tcPr>
          <w:p w14:paraId="33ACEAC6" w14:textId="77777777" w:rsidR="00124DBB" w:rsidRDefault="00124DBB" w:rsidP="008B4F93">
            <w:pPr>
              <w:pStyle w:val="Sansinterligne"/>
              <w:jc w:val="center"/>
              <w:rPr>
                <w:b/>
              </w:rPr>
            </w:pPr>
          </w:p>
        </w:tc>
        <w:tc>
          <w:tcPr>
            <w:tcW w:w="7513" w:type="dxa"/>
          </w:tcPr>
          <w:p w14:paraId="0BB778C9" w14:textId="77777777" w:rsidR="00124DBB" w:rsidRDefault="00124DBB" w:rsidP="00344ED5">
            <w:pPr>
              <w:pStyle w:val="Sansinterligne"/>
            </w:pPr>
          </w:p>
        </w:tc>
      </w:tr>
      <w:tr w:rsidR="00124DBB" w14:paraId="7A866FEC" w14:textId="77777777" w:rsidTr="00344ED5">
        <w:tc>
          <w:tcPr>
            <w:tcW w:w="1418" w:type="dxa"/>
          </w:tcPr>
          <w:p w14:paraId="00E0880B" w14:textId="1280BBCE" w:rsidR="00124DBB" w:rsidRDefault="00124DBB" w:rsidP="008B4F93">
            <w:pPr>
              <w:pStyle w:val="Sansinterligne"/>
              <w:jc w:val="center"/>
              <w:rPr>
                <w:b/>
              </w:rPr>
            </w:pPr>
            <w:r>
              <w:rPr>
                <w:b/>
              </w:rPr>
              <w:t>PCH</w:t>
            </w:r>
          </w:p>
        </w:tc>
        <w:tc>
          <w:tcPr>
            <w:tcW w:w="7513" w:type="dxa"/>
          </w:tcPr>
          <w:p w14:paraId="40CFAF57" w14:textId="6FB1861B" w:rsidR="00124DBB" w:rsidRDefault="00124DBB" w:rsidP="00344ED5">
            <w:pPr>
              <w:pStyle w:val="Sansinterligne"/>
              <w:rPr>
                <w:b/>
              </w:rPr>
            </w:pPr>
            <w:r>
              <w:rPr>
                <w:b/>
              </w:rPr>
              <w:t>P</w:t>
            </w:r>
            <w:r w:rsidRPr="00470BBD">
              <w:t>etite</w:t>
            </w:r>
            <w:r>
              <w:rPr>
                <w:b/>
              </w:rPr>
              <w:t xml:space="preserve"> C</w:t>
            </w:r>
            <w:r w:rsidRPr="00470BBD">
              <w:t>entrale</w:t>
            </w:r>
            <w:r>
              <w:rPr>
                <w:b/>
              </w:rPr>
              <w:t xml:space="preserve"> H</w:t>
            </w:r>
            <w:r w:rsidRPr="00470BBD">
              <w:t>ydroélectrique</w:t>
            </w:r>
          </w:p>
        </w:tc>
      </w:tr>
      <w:tr w:rsidR="00124DBB" w14:paraId="2E4227BB" w14:textId="77777777" w:rsidTr="00344ED5">
        <w:tc>
          <w:tcPr>
            <w:tcW w:w="1418" w:type="dxa"/>
          </w:tcPr>
          <w:p w14:paraId="0622DD6C" w14:textId="59125714" w:rsidR="00124DBB" w:rsidRPr="00C706BF" w:rsidRDefault="00124DBB" w:rsidP="008B4F93">
            <w:pPr>
              <w:pStyle w:val="Sansinterligne"/>
              <w:jc w:val="center"/>
              <w:rPr>
                <w:b/>
              </w:rPr>
            </w:pPr>
            <w:r>
              <w:rPr>
                <w:b/>
              </w:rPr>
              <w:t>PHE</w:t>
            </w:r>
          </w:p>
        </w:tc>
        <w:tc>
          <w:tcPr>
            <w:tcW w:w="7513" w:type="dxa"/>
          </w:tcPr>
          <w:p w14:paraId="029521E6" w14:textId="2FA38E7B" w:rsidR="00124DBB" w:rsidRPr="00C706BF" w:rsidRDefault="00124DBB" w:rsidP="00344ED5">
            <w:pPr>
              <w:pStyle w:val="Sansinterligne"/>
              <w:rPr>
                <w:b/>
              </w:rPr>
            </w:pPr>
            <w:r>
              <w:rPr>
                <w:b/>
              </w:rPr>
              <w:t>P</w:t>
            </w:r>
            <w:r w:rsidRPr="005E4E6A">
              <w:t>lus</w:t>
            </w:r>
            <w:r>
              <w:rPr>
                <w:b/>
              </w:rPr>
              <w:t xml:space="preserve"> H</w:t>
            </w:r>
            <w:r w:rsidRPr="005E4E6A">
              <w:t>autes</w:t>
            </w:r>
            <w:r>
              <w:rPr>
                <w:b/>
              </w:rPr>
              <w:t xml:space="preserve"> E</w:t>
            </w:r>
            <w:r w:rsidRPr="005E4E6A">
              <w:t>aux</w:t>
            </w:r>
          </w:p>
        </w:tc>
      </w:tr>
      <w:tr w:rsidR="00124DBB" w14:paraId="41977B3E" w14:textId="77777777" w:rsidTr="00344ED5">
        <w:tc>
          <w:tcPr>
            <w:tcW w:w="1418" w:type="dxa"/>
          </w:tcPr>
          <w:p w14:paraId="3AFB0D19" w14:textId="77777777" w:rsidR="00124DBB" w:rsidRPr="00C706BF" w:rsidRDefault="00124DBB" w:rsidP="008B4F93">
            <w:pPr>
              <w:pStyle w:val="Sansinterligne"/>
              <w:jc w:val="center"/>
              <w:rPr>
                <w:b/>
              </w:rPr>
            </w:pPr>
            <w:r w:rsidRPr="00C706BF">
              <w:rPr>
                <w:b/>
              </w:rPr>
              <w:t>PLU</w:t>
            </w:r>
          </w:p>
        </w:tc>
        <w:tc>
          <w:tcPr>
            <w:tcW w:w="7513" w:type="dxa"/>
          </w:tcPr>
          <w:p w14:paraId="4C325298" w14:textId="77777777" w:rsidR="00124DBB" w:rsidRDefault="00124DBB" w:rsidP="00344ED5">
            <w:pPr>
              <w:pStyle w:val="Sansinterligne"/>
            </w:pPr>
            <w:r w:rsidRPr="00C706BF">
              <w:rPr>
                <w:b/>
              </w:rPr>
              <w:t>P</w:t>
            </w:r>
            <w:r>
              <w:t xml:space="preserve">lan </w:t>
            </w:r>
            <w:r w:rsidRPr="00C706BF">
              <w:rPr>
                <w:b/>
              </w:rPr>
              <w:t>L</w:t>
            </w:r>
            <w:r>
              <w:t>ocal d’</w:t>
            </w:r>
            <w:r w:rsidRPr="00C706BF">
              <w:rPr>
                <w:b/>
              </w:rPr>
              <w:t>U</w:t>
            </w:r>
            <w:r>
              <w:t>rbanisme</w:t>
            </w:r>
          </w:p>
        </w:tc>
      </w:tr>
      <w:tr w:rsidR="00124DBB" w14:paraId="2386B6C5" w14:textId="77777777" w:rsidTr="00344ED5">
        <w:tc>
          <w:tcPr>
            <w:tcW w:w="1418" w:type="dxa"/>
          </w:tcPr>
          <w:p w14:paraId="6B5FD42F" w14:textId="77777777" w:rsidR="00124DBB" w:rsidRDefault="00124DBB" w:rsidP="008B4F93">
            <w:pPr>
              <w:pStyle w:val="Sansinterligne"/>
              <w:jc w:val="center"/>
              <w:rPr>
                <w:b/>
              </w:rPr>
            </w:pPr>
            <w:r>
              <w:rPr>
                <w:b/>
              </w:rPr>
              <w:t>PNRG</w:t>
            </w:r>
          </w:p>
        </w:tc>
        <w:tc>
          <w:tcPr>
            <w:tcW w:w="7513" w:type="dxa"/>
          </w:tcPr>
          <w:p w14:paraId="565C0709" w14:textId="77777777" w:rsidR="00124DBB" w:rsidRPr="00C706BF" w:rsidRDefault="00124DBB" w:rsidP="00A62E3E">
            <w:pPr>
              <w:pStyle w:val="Sansinterligne"/>
              <w:rPr>
                <w:b/>
              </w:rPr>
            </w:pPr>
            <w:r>
              <w:rPr>
                <w:b/>
              </w:rPr>
              <w:t>P</w:t>
            </w:r>
            <w:r w:rsidRPr="00A62E3E">
              <w:t>arc</w:t>
            </w:r>
            <w:r>
              <w:rPr>
                <w:b/>
              </w:rPr>
              <w:t xml:space="preserve"> N</w:t>
            </w:r>
            <w:r w:rsidRPr="00A62E3E">
              <w:t>aturel</w:t>
            </w:r>
            <w:r>
              <w:rPr>
                <w:b/>
              </w:rPr>
              <w:t xml:space="preserve"> R</w:t>
            </w:r>
            <w:r w:rsidRPr="00A62E3E">
              <w:t>égional</w:t>
            </w:r>
            <w:r>
              <w:rPr>
                <w:b/>
              </w:rPr>
              <w:t xml:space="preserve"> </w:t>
            </w:r>
            <w:r w:rsidRPr="00A62E3E">
              <w:t>de</w:t>
            </w:r>
            <w:r>
              <w:rPr>
                <w:b/>
              </w:rPr>
              <w:t xml:space="preserve"> G</w:t>
            </w:r>
            <w:r w:rsidRPr="00A62E3E">
              <w:t>uyane</w:t>
            </w:r>
          </w:p>
        </w:tc>
      </w:tr>
      <w:tr w:rsidR="00124DBB" w14:paraId="0867CF6B" w14:textId="77777777" w:rsidTr="00344ED5">
        <w:tc>
          <w:tcPr>
            <w:tcW w:w="1418" w:type="dxa"/>
          </w:tcPr>
          <w:p w14:paraId="61922B73" w14:textId="3AA57462" w:rsidR="00124DBB" w:rsidRDefault="00124DBB" w:rsidP="00A40483">
            <w:pPr>
              <w:pStyle w:val="Sansinterligne"/>
              <w:jc w:val="center"/>
              <w:rPr>
                <w:b/>
              </w:rPr>
            </w:pPr>
            <w:r>
              <w:rPr>
                <w:b/>
              </w:rPr>
              <w:t>PPE</w:t>
            </w:r>
          </w:p>
        </w:tc>
        <w:tc>
          <w:tcPr>
            <w:tcW w:w="7513" w:type="dxa"/>
          </w:tcPr>
          <w:p w14:paraId="3F99C001" w14:textId="786E9B4E" w:rsidR="00124DBB" w:rsidRDefault="00124DBB" w:rsidP="00A40483">
            <w:pPr>
              <w:pStyle w:val="Sansinterligne"/>
              <w:rPr>
                <w:b/>
              </w:rPr>
            </w:pPr>
            <w:r>
              <w:rPr>
                <w:b/>
              </w:rPr>
              <w:t>P</w:t>
            </w:r>
            <w:r w:rsidRPr="001F510C">
              <w:t>rogrammation</w:t>
            </w:r>
            <w:r>
              <w:rPr>
                <w:b/>
              </w:rPr>
              <w:t xml:space="preserve"> P</w:t>
            </w:r>
            <w:r w:rsidRPr="001F510C">
              <w:t>luriannuelle</w:t>
            </w:r>
            <w:r>
              <w:rPr>
                <w:b/>
              </w:rPr>
              <w:t xml:space="preserve"> </w:t>
            </w:r>
            <w:r w:rsidRPr="001F510C">
              <w:t>de</w:t>
            </w:r>
            <w:r>
              <w:rPr>
                <w:b/>
              </w:rPr>
              <w:t xml:space="preserve"> </w:t>
            </w:r>
            <w:r w:rsidRPr="001F510C">
              <w:t>l’</w:t>
            </w:r>
            <w:r>
              <w:rPr>
                <w:b/>
              </w:rPr>
              <w:t>E</w:t>
            </w:r>
            <w:r w:rsidRPr="001F510C">
              <w:t>nergie</w:t>
            </w:r>
          </w:p>
        </w:tc>
      </w:tr>
      <w:tr w:rsidR="00124DBB" w14:paraId="465A0300" w14:textId="77777777" w:rsidTr="00344ED5">
        <w:tc>
          <w:tcPr>
            <w:tcW w:w="1418" w:type="dxa"/>
          </w:tcPr>
          <w:p w14:paraId="49D615BD" w14:textId="77777777" w:rsidR="00124DBB" w:rsidRDefault="00124DBB" w:rsidP="00A40483">
            <w:pPr>
              <w:pStyle w:val="Sansinterligne"/>
              <w:jc w:val="center"/>
              <w:rPr>
                <w:b/>
              </w:rPr>
            </w:pPr>
          </w:p>
        </w:tc>
        <w:tc>
          <w:tcPr>
            <w:tcW w:w="7513" w:type="dxa"/>
          </w:tcPr>
          <w:p w14:paraId="350CC7CE" w14:textId="77777777" w:rsidR="00124DBB" w:rsidRDefault="00124DBB" w:rsidP="00A40483">
            <w:pPr>
              <w:pStyle w:val="Sansinterligne"/>
              <w:rPr>
                <w:b/>
              </w:rPr>
            </w:pPr>
          </w:p>
        </w:tc>
      </w:tr>
      <w:tr w:rsidR="00124DBB" w14:paraId="0A321E48" w14:textId="77777777" w:rsidTr="00344ED5">
        <w:tc>
          <w:tcPr>
            <w:tcW w:w="1418" w:type="dxa"/>
          </w:tcPr>
          <w:p w14:paraId="021E5686" w14:textId="1D2EF210" w:rsidR="00124DBB" w:rsidRDefault="00124DBB" w:rsidP="00A40483">
            <w:pPr>
              <w:pStyle w:val="Sansinterligne"/>
              <w:jc w:val="center"/>
              <w:rPr>
                <w:b/>
              </w:rPr>
            </w:pPr>
            <w:r>
              <w:rPr>
                <w:b/>
              </w:rPr>
              <w:t>RN</w:t>
            </w:r>
          </w:p>
        </w:tc>
        <w:tc>
          <w:tcPr>
            <w:tcW w:w="7513" w:type="dxa"/>
          </w:tcPr>
          <w:p w14:paraId="60E9F392" w14:textId="10972C66" w:rsidR="00124DBB" w:rsidRPr="00C706BF" w:rsidRDefault="00124DBB" w:rsidP="00A40483">
            <w:pPr>
              <w:pStyle w:val="Sansinterligne"/>
              <w:rPr>
                <w:b/>
              </w:rPr>
            </w:pPr>
            <w:r>
              <w:rPr>
                <w:b/>
              </w:rPr>
              <w:t>R</w:t>
            </w:r>
            <w:r w:rsidRPr="005E4E6A">
              <w:t>etenue</w:t>
            </w:r>
            <w:r>
              <w:rPr>
                <w:b/>
              </w:rPr>
              <w:t xml:space="preserve"> N</w:t>
            </w:r>
            <w:r w:rsidRPr="005E4E6A">
              <w:t>ominale</w:t>
            </w:r>
          </w:p>
        </w:tc>
      </w:tr>
      <w:tr w:rsidR="00124DBB" w14:paraId="537DC647" w14:textId="77777777" w:rsidTr="00344ED5">
        <w:tc>
          <w:tcPr>
            <w:tcW w:w="1418" w:type="dxa"/>
          </w:tcPr>
          <w:p w14:paraId="3FC06C66" w14:textId="3D5FBEFE" w:rsidR="00124DBB" w:rsidRDefault="00124DBB" w:rsidP="008B4F93">
            <w:pPr>
              <w:pStyle w:val="Sansinterligne"/>
              <w:jc w:val="center"/>
              <w:rPr>
                <w:b/>
              </w:rPr>
            </w:pPr>
          </w:p>
        </w:tc>
        <w:tc>
          <w:tcPr>
            <w:tcW w:w="7513" w:type="dxa"/>
          </w:tcPr>
          <w:p w14:paraId="540B6064" w14:textId="226ED2BC" w:rsidR="00124DBB" w:rsidRDefault="00124DBB" w:rsidP="0029111E">
            <w:pPr>
              <w:pStyle w:val="Sansinterligne"/>
              <w:rPr>
                <w:b/>
              </w:rPr>
            </w:pPr>
          </w:p>
        </w:tc>
      </w:tr>
      <w:tr w:rsidR="00124DBB" w14:paraId="1C7BBE0A" w14:textId="77777777" w:rsidTr="00344ED5">
        <w:tc>
          <w:tcPr>
            <w:tcW w:w="1418" w:type="dxa"/>
          </w:tcPr>
          <w:p w14:paraId="1B2C657E" w14:textId="128EFE14" w:rsidR="00124DBB" w:rsidRDefault="00124DBB" w:rsidP="008B4F93">
            <w:pPr>
              <w:pStyle w:val="Sansinterligne"/>
              <w:jc w:val="center"/>
              <w:rPr>
                <w:b/>
              </w:rPr>
            </w:pPr>
            <w:r>
              <w:rPr>
                <w:b/>
              </w:rPr>
              <w:t>SA</w:t>
            </w:r>
          </w:p>
        </w:tc>
        <w:tc>
          <w:tcPr>
            <w:tcW w:w="7513" w:type="dxa"/>
          </w:tcPr>
          <w:p w14:paraId="113E4222" w14:textId="12B60183" w:rsidR="00124DBB" w:rsidRDefault="00124DBB" w:rsidP="0029111E">
            <w:pPr>
              <w:pStyle w:val="Sansinterligne"/>
              <w:rPr>
                <w:b/>
              </w:rPr>
            </w:pPr>
            <w:r>
              <w:rPr>
                <w:b/>
              </w:rPr>
              <w:t>S</w:t>
            </w:r>
            <w:r w:rsidRPr="005E4E6A">
              <w:t>ociété</w:t>
            </w:r>
            <w:r>
              <w:rPr>
                <w:b/>
              </w:rPr>
              <w:t xml:space="preserve"> A</w:t>
            </w:r>
            <w:r w:rsidRPr="005E4E6A">
              <w:t>nonyme</w:t>
            </w:r>
          </w:p>
        </w:tc>
      </w:tr>
      <w:tr w:rsidR="00124DBB" w14:paraId="3DE123A7" w14:textId="77777777" w:rsidTr="00344ED5">
        <w:tc>
          <w:tcPr>
            <w:tcW w:w="1418" w:type="dxa"/>
          </w:tcPr>
          <w:p w14:paraId="52363523" w14:textId="77777777" w:rsidR="00124DBB" w:rsidRPr="00C706BF" w:rsidRDefault="00124DBB" w:rsidP="00420DDE">
            <w:pPr>
              <w:pStyle w:val="Sansinterligne"/>
              <w:jc w:val="center"/>
              <w:rPr>
                <w:b/>
              </w:rPr>
            </w:pPr>
            <w:r>
              <w:rPr>
                <w:b/>
              </w:rPr>
              <w:t>SAGE</w:t>
            </w:r>
          </w:p>
        </w:tc>
        <w:tc>
          <w:tcPr>
            <w:tcW w:w="7513" w:type="dxa"/>
          </w:tcPr>
          <w:p w14:paraId="04A15FB4" w14:textId="77777777" w:rsidR="00124DBB" w:rsidRPr="00C706BF" w:rsidRDefault="00124DBB" w:rsidP="00420DDE">
            <w:pPr>
              <w:pStyle w:val="Sansinterligne"/>
              <w:rPr>
                <w:b/>
              </w:rPr>
            </w:pPr>
            <w:r>
              <w:rPr>
                <w:b/>
              </w:rPr>
              <w:t>S</w:t>
            </w:r>
            <w:r w:rsidRPr="0029111E">
              <w:t>chéma</w:t>
            </w:r>
            <w:r>
              <w:rPr>
                <w:b/>
              </w:rPr>
              <w:t xml:space="preserve"> </w:t>
            </w:r>
            <w:r w:rsidRPr="0029111E">
              <w:t>d’</w:t>
            </w:r>
            <w:r>
              <w:rPr>
                <w:b/>
              </w:rPr>
              <w:t>A</w:t>
            </w:r>
            <w:r w:rsidRPr="0029111E">
              <w:t>ménagement et de</w:t>
            </w:r>
            <w:r>
              <w:rPr>
                <w:b/>
              </w:rPr>
              <w:t xml:space="preserve"> G</w:t>
            </w:r>
            <w:r w:rsidRPr="0029111E">
              <w:t>estion des</w:t>
            </w:r>
            <w:r>
              <w:rPr>
                <w:b/>
              </w:rPr>
              <w:t xml:space="preserve"> E</w:t>
            </w:r>
            <w:r w:rsidRPr="0029111E">
              <w:t>aux</w:t>
            </w:r>
          </w:p>
        </w:tc>
      </w:tr>
      <w:tr w:rsidR="00124DBB" w14:paraId="3B5B89E3" w14:textId="77777777" w:rsidTr="00917D72">
        <w:trPr>
          <w:trHeight w:val="265"/>
        </w:trPr>
        <w:tc>
          <w:tcPr>
            <w:tcW w:w="1418" w:type="dxa"/>
          </w:tcPr>
          <w:p w14:paraId="01219E68" w14:textId="77777777" w:rsidR="00124DBB" w:rsidRPr="00C706BF" w:rsidRDefault="00124DBB" w:rsidP="008B4F93">
            <w:pPr>
              <w:pStyle w:val="Sansinterligne"/>
              <w:jc w:val="center"/>
              <w:rPr>
                <w:b/>
              </w:rPr>
            </w:pPr>
            <w:r>
              <w:rPr>
                <w:b/>
              </w:rPr>
              <w:t>SAR</w:t>
            </w:r>
          </w:p>
        </w:tc>
        <w:tc>
          <w:tcPr>
            <w:tcW w:w="7513" w:type="dxa"/>
          </w:tcPr>
          <w:p w14:paraId="01C69C01" w14:textId="77777777" w:rsidR="00124DBB" w:rsidRPr="00C706BF" w:rsidRDefault="00124DBB" w:rsidP="0029111E">
            <w:pPr>
              <w:pStyle w:val="Sansinterligne"/>
              <w:rPr>
                <w:b/>
              </w:rPr>
            </w:pPr>
            <w:r>
              <w:rPr>
                <w:b/>
              </w:rPr>
              <w:t>S</w:t>
            </w:r>
            <w:r w:rsidRPr="00A62E3E">
              <w:t>chéma</w:t>
            </w:r>
            <w:r>
              <w:rPr>
                <w:b/>
              </w:rPr>
              <w:t xml:space="preserve"> </w:t>
            </w:r>
            <w:r w:rsidRPr="00A62E3E">
              <w:t>d’</w:t>
            </w:r>
            <w:r>
              <w:rPr>
                <w:b/>
              </w:rPr>
              <w:t>A</w:t>
            </w:r>
            <w:r w:rsidRPr="00A62E3E">
              <w:t>ménagement</w:t>
            </w:r>
            <w:r>
              <w:rPr>
                <w:b/>
              </w:rPr>
              <w:t xml:space="preserve"> R</w:t>
            </w:r>
            <w:r w:rsidRPr="00A62E3E">
              <w:t>égional</w:t>
            </w:r>
          </w:p>
        </w:tc>
      </w:tr>
      <w:tr w:rsidR="00124DBB" w14:paraId="7F4A5C57" w14:textId="77777777" w:rsidTr="00344ED5">
        <w:tc>
          <w:tcPr>
            <w:tcW w:w="1418" w:type="dxa"/>
          </w:tcPr>
          <w:p w14:paraId="3376BC0F" w14:textId="62C57176" w:rsidR="00124DBB" w:rsidRDefault="00124DBB" w:rsidP="008B4F93">
            <w:pPr>
              <w:pStyle w:val="Sansinterligne"/>
              <w:jc w:val="center"/>
              <w:rPr>
                <w:b/>
              </w:rPr>
            </w:pPr>
            <w:r>
              <w:rPr>
                <w:b/>
              </w:rPr>
              <w:t>SAS</w:t>
            </w:r>
          </w:p>
        </w:tc>
        <w:tc>
          <w:tcPr>
            <w:tcW w:w="7513" w:type="dxa"/>
          </w:tcPr>
          <w:p w14:paraId="6D195121" w14:textId="2231DF1A" w:rsidR="00124DBB" w:rsidRDefault="00124DBB" w:rsidP="00344ED5">
            <w:pPr>
              <w:pStyle w:val="Sansinterligne"/>
              <w:rPr>
                <w:b/>
              </w:rPr>
            </w:pPr>
            <w:r>
              <w:rPr>
                <w:b/>
              </w:rPr>
              <w:t>S</w:t>
            </w:r>
            <w:r w:rsidRPr="003E1ACA">
              <w:t>ociété</w:t>
            </w:r>
            <w:r>
              <w:rPr>
                <w:b/>
              </w:rPr>
              <w:t xml:space="preserve"> </w:t>
            </w:r>
            <w:r w:rsidRPr="003E1ACA">
              <w:t>par</w:t>
            </w:r>
            <w:r>
              <w:rPr>
                <w:b/>
              </w:rPr>
              <w:t xml:space="preserve"> A</w:t>
            </w:r>
            <w:r w:rsidRPr="003E1ACA">
              <w:t>ctions</w:t>
            </w:r>
            <w:r>
              <w:rPr>
                <w:b/>
              </w:rPr>
              <w:t xml:space="preserve"> S</w:t>
            </w:r>
            <w:r w:rsidRPr="003E1ACA">
              <w:t>implifiée</w:t>
            </w:r>
          </w:p>
        </w:tc>
      </w:tr>
      <w:tr w:rsidR="00124DBB" w14:paraId="319C319B" w14:textId="77777777" w:rsidTr="00344ED5">
        <w:tc>
          <w:tcPr>
            <w:tcW w:w="1418" w:type="dxa"/>
          </w:tcPr>
          <w:p w14:paraId="41C59F4B" w14:textId="77777777" w:rsidR="00124DBB" w:rsidRDefault="00124DBB" w:rsidP="008B4F93">
            <w:pPr>
              <w:pStyle w:val="Sansinterligne"/>
              <w:jc w:val="center"/>
              <w:rPr>
                <w:b/>
              </w:rPr>
            </w:pPr>
            <w:r>
              <w:rPr>
                <w:b/>
              </w:rPr>
              <w:t>SCoT</w:t>
            </w:r>
          </w:p>
        </w:tc>
        <w:tc>
          <w:tcPr>
            <w:tcW w:w="7513" w:type="dxa"/>
          </w:tcPr>
          <w:p w14:paraId="557CD8F6" w14:textId="77777777" w:rsidR="00124DBB" w:rsidRDefault="00124DBB" w:rsidP="00344ED5">
            <w:pPr>
              <w:pStyle w:val="Sansinterligne"/>
              <w:rPr>
                <w:b/>
              </w:rPr>
            </w:pPr>
            <w:r>
              <w:rPr>
                <w:b/>
              </w:rPr>
              <w:t>S</w:t>
            </w:r>
            <w:r w:rsidRPr="00917D72">
              <w:t>chéma</w:t>
            </w:r>
            <w:r>
              <w:rPr>
                <w:b/>
              </w:rPr>
              <w:t xml:space="preserve"> </w:t>
            </w:r>
            <w:r w:rsidRPr="00917D72">
              <w:t>de</w:t>
            </w:r>
            <w:r>
              <w:rPr>
                <w:b/>
              </w:rPr>
              <w:t xml:space="preserve"> Co</w:t>
            </w:r>
            <w:r w:rsidRPr="00917D72">
              <w:t>hérence</w:t>
            </w:r>
            <w:r>
              <w:rPr>
                <w:b/>
              </w:rPr>
              <w:t xml:space="preserve"> T</w:t>
            </w:r>
            <w:r w:rsidRPr="00917D72">
              <w:t>erritoriale</w:t>
            </w:r>
          </w:p>
        </w:tc>
      </w:tr>
      <w:tr w:rsidR="00124DBB" w14:paraId="21549620" w14:textId="77777777" w:rsidTr="00344ED5">
        <w:tc>
          <w:tcPr>
            <w:tcW w:w="1418" w:type="dxa"/>
          </w:tcPr>
          <w:p w14:paraId="5027D1C9" w14:textId="77777777" w:rsidR="00124DBB" w:rsidRDefault="00124DBB" w:rsidP="008B4F93">
            <w:pPr>
              <w:pStyle w:val="Sansinterligne"/>
              <w:jc w:val="center"/>
              <w:rPr>
                <w:b/>
              </w:rPr>
            </w:pPr>
            <w:r>
              <w:rPr>
                <w:b/>
              </w:rPr>
              <w:t>SDAGE</w:t>
            </w:r>
          </w:p>
        </w:tc>
        <w:tc>
          <w:tcPr>
            <w:tcW w:w="7513" w:type="dxa"/>
          </w:tcPr>
          <w:p w14:paraId="22A7FAFE" w14:textId="77777777" w:rsidR="00124DBB" w:rsidRPr="00C706BF" w:rsidRDefault="00124DBB" w:rsidP="00344ED5">
            <w:pPr>
              <w:pStyle w:val="Sansinterligne"/>
              <w:rPr>
                <w:b/>
              </w:rPr>
            </w:pPr>
            <w:r>
              <w:rPr>
                <w:b/>
              </w:rPr>
              <w:t>S</w:t>
            </w:r>
            <w:r w:rsidRPr="0029111E">
              <w:t>chéma</w:t>
            </w:r>
            <w:r>
              <w:rPr>
                <w:b/>
              </w:rPr>
              <w:t xml:space="preserve"> D</w:t>
            </w:r>
            <w:r w:rsidRPr="0029111E">
              <w:t>irecteur</w:t>
            </w:r>
            <w:r>
              <w:rPr>
                <w:b/>
              </w:rPr>
              <w:t xml:space="preserve"> </w:t>
            </w:r>
            <w:r w:rsidRPr="0029111E">
              <w:t>d’</w:t>
            </w:r>
            <w:r>
              <w:rPr>
                <w:b/>
              </w:rPr>
              <w:t>A</w:t>
            </w:r>
            <w:r w:rsidRPr="0029111E">
              <w:t>ménagement et de</w:t>
            </w:r>
            <w:r>
              <w:rPr>
                <w:b/>
              </w:rPr>
              <w:t xml:space="preserve"> G</w:t>
            </w:r>
            <w:r w:rsidRPr="0029111E">
              <w:t>estion des</w:t>
            </w:r>
            <w:r>
              <w:rPr>
                <w:b/>
              </w:rPr>
              <w:t xml:space="preserve"> E</w:t>
            </w:r>
            <w:r w:rsidRPr="0029111E">
              <w:t>aux</w:t>
            </w:r>
          </w:p>
        </w:tc>
      </w:tr>
      <w:tr w:rsidR="00124DBB" w14:paraId="0F8FB95E" w14:textId="77777777" w:rsidTr="00344ED5">
        <w:tc>
          <w:tcPr>
            <w:tcW w:w="1418" w:type="dxa"/>
          </w:tcPr>
          <w:p w14:paraId="451017C6" w14:textId="77777777" w:rsidR="00124DBB" w:rsidRDefault="00124DBB" w:rsidP="008B4F93">
            <w:pPr>
              <w:pStyle w:val="Sansinterligne"/>
              <w:jc w:val="center"/>
              <w:rPr>
                <w:b/>
              </w:rPr>
            </w:pPr>
          </w:p>
        </w:tc>
        <w:tc>
          <w:tcPr>
            <w:tcW w:w="7513" w:type="dxa"/>
          </w:tcPr>
          <w:p w14:paraId="156CF214" w14:textId="77777777" w:rsidR="00124DBB" w:rsidRPr="00C706BF" w:rsidRDefault="00124DBB" w:rsidP="00344ED5">
            <w:pPr>
              <w:pStyle w:val="Sansinterligne"/>
              <w:rPr>
                <w:b/>
              </w:rPr>
            </w:pPr>
          </w:p>
        </w:tc>
      </w:tr>
      <w:tr w:rsidR="00124DBB" w14:paraId="5AE968C4" w14:textId="77777777" w:rsidTr="00344ED5">
        <w:tc>
          <w:tcPr>
            <w:tcW w:w="1418" w:type="dxa"/>
          </w:tcPr>
          <w:p w14:paraId="17C7054C" w14:textId="77777777" w:rsidR="00124DBB" w:rsidRDefault="00124DBB" w:rsidP="008B4F93">
            <w:pPr>
              <w:pStyle w:val="Sansinterligne"/>
              <w:jc w:val="center"/>
              <w:rPr>
                <w:b/>
              </w:rPr>
            </w:pPr>
            <w:r>
              <w:rPr>
                <w:b/>
              </w:rPr>
              <w:t>TA</w:t>
            </w:r>
          </w:p>
        </w:tc>
        <w:tc>
          <w:tcPr>
            <w:tcW w:w="7513" w:type="dxa"/>
          </w:tcPr>
          <w:p w14:paraId="4922E649" w14:textId="2EC7C642" w:rsidR="00124DBB" w:rsidRPr="00C706BF" w:rsidRDefault="00124DBB" w:rsidP="00344ED5">
            <w:pPr>
              <w:pStyle w:val="Sansinterligne"/>
              <w:rPr>
                <w:b/>
              </w:rPr>
            </w:pPr>
            <w:r>
              <w:rPr>
                <w:b/>
              </w:rPr>
              <w:t>T</w:t>
            </w:r>
            <w:r w:rsidRPr="00C206AE">
              <w:t>ribunal</w:t>
            </w:r>
            <w:r>
              <w:rPr>
                <w:b/>
              </w:rPr>
              <w:t xml:space="preserve"> A</w:t>
            </w:r>
            <w:r w:rsidRPr="00C206AE">
              <w:t>dministratif</w:t>
            </w:r>
            <w:r>
              <w:t xml:space="preserve"> de la Guyane</w:t>
            </w:r>
          </w:p>
        </w:tc>
      </w:tr>
      <w:tr w:rsidR="00124DBB" w14:paraId="5FE071CD" w14:textId="77777777" w:rsidTr="00344ED5">
        <w:tc>
          <w:tcPr>
            <w:tcW w:w="1418" w:type="dxa"/>
          </w:tcPr>
          <w:p w14:paraId="476516C5" w14:textId="2AAD9F34" w:rsidR="00124DBB" w:rsidRDefault="00124DBB" w:rsidP="008B4F93">
            <w:pPr>
              <w:pStyle w:val="Sansinterligne"/>
              <w:jc w:val="center"/>
              <w:rPr>
                <w:b/>
              </w:rPr>
            </w:pPr>
          </w:p>
        </w:tc>
        <w:tc>
          <w:tcPr>
            <w:tcW w:w="7513" w:type="dxa"/>
          </w:tcPr>
          <w:p w14:paraId="0C276F2B" w14:textId="7BE56702" w:rsidR="00124DBB" w:rsidRPr="00C706BF" w:rsidRDefault="00124DBB" w:rsidP="00344ED5">
            <w:pPr>
              <w:pStyle w:val="Sansinterligne"/>
              <w:rPr>
                <w:b/>
              </w:rPr>
            </w:pPr>
          </w:p>
        </w:tc>
      </w:tr>
      <w:tr w:rsidR="00124DBB" w14:paraId="03200A00" w14:textId="77777777" w:rsidTr="00344ED5">
        <w:tc>
          <w:tcPr>
            <w:tcW w:w="1418" w:type="dxa"/>
          </w:tcPr>
          <w:p w14:paraId="4E2CB7A7" w14:textId="17D49C96" w:rsidR="00124DBB" w:rsidRDefault="00124DBB" w:rsidP="008B4F93">
            <w:pPr>
              <w:pStyle w:val="Sansinterligne"/>
              <w:jc w:val="center"/>
              <w:rPr>
                <w:b/>
              </w:rPr>
            </w:pPr>
            <w:r>
              <w:rPr>
                <w:b/>
              </w:rPr>
              <w:t>ZNI</w:t>
            </w:r>
          </w:p>
        </w:tc>
        <w:tc>
          <w:tcPr>
            <w:tcW w:w="7513" w:type="dxa"/>
          </w:tcPr>
          <w:p w14:paraId="248E5358" w14:textId="5287EE6C" w:rsidR="00124DBB" w:rsidRDefault="00124DBB" w:rsidP="00344ED5">
            <w:pPr>
              <w:pStyle w:val="Sansinterligne"/>
              <w:rPr>
                <w:b/>
              </w:rPr>
            </w:pPr>
            <w:r>
              <w:rPr>
                <w:b/>
              </w:rPr>
              <w:t>Z</w:t>
            </w:r>
            <w:r>
              <w:t xml:space="preserve">one </w:t>
            </w:r>
            <w:r w:rsidRPr="001F510C">
              <w:rPr>
                <w:b/>
              </w:rPr>
              <w:t>N</w:t>
            </w:r>
            <w:r>
              <w:t xml:space="preserve">on </w:t>
            </w:r>
            <w:r w:rsidRPr="001F510C">
              <w:rPr>
                <w:b/>
              </w:rPr>
              <w:t>C</w:t>
            </w:r>
            <w:r>
              <w:t>onnectée</w:t>
            </w:r>
          </w:p>
        </w:tc>
      </w:tr>
      <w:tr w:rsidR="00124DBB" w14:paraId="588105DC" w14:textId="77777777" w:rsidTr="00344ED5">
        <w:tc>
          <w:tcPr>
            <w:tcW w:w="1418" w:type="dxa"/>
          </w:tcPr>
          <w:p w14:paraId="71C1BF1C" w14:textId="77777777" w:rsidR="00124DBB" w:rsidRDefault="00124DBB" w:rsidP="008B4F93">
            <w:pPr>
              <w:pStyle w:val="Sansinterligne"/>
              <w:jc w:val="center"/>
              <w:rPr>
                <w:b/>
              </w:rPr>
            </w:pPr>
            <w:r>
              <w:rPr>
                <w:b/>
              </w:rPr>
              <w:t>ZNIEFF</w:t>
            </w:r>
          </w:p>
        </w:tc>
        <w:tc>
          <w:tcPr>
            <w:tcW w:w="7513" w:type="dxa"/>
          </w:tcPr>
          <w:p w14:paraId="30CD8C02" w14:textId="77777777" w:rsidR="00124DBB" w:rsidRPr="00C706BF" w:rsidRDefault="00124DBB" w:rsidP="00344ED5">
            <w:pPr>
              <w:pStyle w:val="Sansinterligne"/>
              <w:rPr>
                <w:b/>
              </w:rPr>
            </w:pPr>
            <w:r>
              <w:rPr>
                <w:b/>
              </w:rPr>
              <w:t>Z</w:t>
            </w:r>
            <w:r w:rsidRPr="00917D72">
              <w:t>ones</w:t>
            </w:r>
            <w:r>
              <w:rPr>
                <w:b/>
              </w:rPr>
              <w:t xml:space="preserve"> N</w:t>
            </w:r>
            <w:r w:rsidRPr="00917D72">
              <w:t>aturelles</w:t>
            </w:r>
            <w:r>
              <w:rPr>
                <w:b/>
              </w:rPr>
              <w:t xml:space="preserve"> </w:t>
            </w:r>
            <w:r w:rsidRPr="00917D72">
              <w:t>d’</w:t>
            </w:r>
            <w:r>
              <w:rPr>
                <w:b/>
              </w:rPr>
              <w:t>I</w:t>
            </w:r>
            <w:r w:rsidRPr="00917D72">
              <w:t>ntérêt</w:t>
            </w:r>
            <w:r>
              <w:rPr>
                <w:b/>
              </w:rPr>
              <w:t xml:space="preserve"> E</w:t>
            </w:r>
            <w:r w:rsidRPr="00917D72">
              <w:t>cologique</w:t>
            </w:r>
            <w:r>
              <w:rPr>
                <w:b/>
              </w:rPr>
              <w:t xml:space="preserve"> F</w:t>
            </w:r>
            <w:r w:rsidRPr="00917D72">
              <w:t>aunistique</w:t>
            </w:r>
            <w:r>
              <w:rPr>
                <w:b/>
              </w:rPr>
              <w:t xml:space="preserve"> </w:t>
            </w:r>
            <w:r w:rsidRPr="00917D72">
              <w:t>et</w:t>
            </w:r>
            <w:r>
              <w:rPr>
                <w:b/>
              </w:rPr>
              <w:t xml:space="preserve"> F</w:t>
            </w:r>
            <w:r w:rsidRPr="00917D72">
              <w:t>loristique</w:t>
            </w:r>
          </w:p>
        </w:tc>
      </w:tr>
    </w:tbl>
    <w:p w14:paraId="467B353A" w14:textId="77777777" w:rsidR="000B2A2E" w:rsidRDefault="000B2A2E" w:rsidP="00D95A5D">
      <w:pPr>
        <w:pStyle w:val="Sansinterligne"/>
        <w:jc w:val="center"/>
        <w:rPr>
          <w:b/>
        </w:rPr>
      </w:pPr>
    </w:p>
    <w:p w14:paraId="3BB32EDC" w14:textId="77777777" w:rsidR="004A2429" w:rsidRDefault="004A2429" w:rsidP="00D95A5D">
      <w:pPr>
        <w:pStyle w:val="Sansinterligne"/>
        <w:jc w:val="center"/>
        <w:rPr>
          <w:b/>
        </w:rPr>
      </w:pPr>
    </w:p>
    <w:p w14:paraId="4293F459" w14:textId="77777777" w:rsidR="004A2429" w:rsidRDefault="004A2429" w:rsidP="00DC7604">
      <w:pPr>
        <w:pStyle w:val="Sansinterligne"/>
        <w:rPr>
          <w:b/>
        </w:rPr>
      </w:pPr>
    </w:p>
    <w:p w14:paraId="4111D4FF" w14:textId="77777777" w:rsidR="004A2429" w:rsidRDefault="004A2429" w:rsidP="00D95A5D">
      <w:pPr>
        <w:pStyle w:val="Sansinterligne"/>
        <w:jc w:val="center"/>
        <w:rPr>
          <w:b/>
        </w:rPr>
      </w:pPr>
    </w:p>
    <w:p w14:paraId="0BCF5121" w14:textId="5F5B996D" w:rsidR="005663D1" w:rsidRPr="00D95A5D" w:rsidRDefault="0080110C" w:rsidP="00D95A5D">
      <w:pPr>
        <w:pStyle w:val="Sansinterligne"/>
        <w:jc w:val="center"/>
      </w:pPr>
      <w:r>
        <w:rPr>
          <w:b/>
        </w:rPr>
        <w:t>Pièce N° 1</w:t>
      </w:r>
    </w:p>
    <w:p w14:paraId="2B681F34" w14:textId="54AE0544" w:rsidR="005663D1" w:rsidRDefault="00125A76" w:rsidP="002129BE">
      <w:pPr>
        <w:jc w:val="center"/>
        <w:rPr>
          <w:b/>
        </w:rPr>
      </w:pPr>
      <w:r w:rsidRPr="00016449">
        <w:rPr>
          <w:b/>
        </w:rPr>
        <w:t>Arrêté n° 12-2018 du 6 février 2018.</w:t>
      </w:r>
    </w:p>
    <w:p w14:paraId="330CF11F" w14:textId="1F3F188B" w:rsidR="00125A76" w:rsidRDefault="00125A76" w:rsidP="002129BE">
      <w:pPr>
        <w:jc w:val="center"/>
      </w:pPr>
      <w:r>
        <w:rPr>
          <w:noProof/>
          <w:lang w:eastAsia="fr-FR"/>
        </w:rPr>
        <w:drawing>
          <wp:inline distT="0" distB="0" distL="0" distR="0" wp14:anchorId="7BEEAC85" wp14:editId="31D398EF">
            <wp:extent cx="5337700" cy="7376160"/>
            <wp:effectExtent l="0" t="0" r="0" b="0"/>
            <wp:docPr id="20" name="Image 20" descr="Arrêté%20Belle%20Etoile%20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êté%20Belle%20Etoile%20p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55679" cy="7401005"/>
                    </a:xfrm>
                    <a:prstGeom prst="rect">
                      <a:avLst/>
                    </a:prstGeom>
                    <a:noFill/>
                    <a:ln>
                      <a:noFill/>
                    </a:ln>
                  </pic:spPr>
                </pic:pic>
              </a:graphicData>
            </a:graphic>
          </wp:inline>
        </w:drawing>
      </w:r>
    </w:p>
    <w:p w14:paraId="1D9EDAE0" w14:textId="77777777" w:rsidR="00125A76" w:rsidRDefault="00125A76" w:rsidP="002129BE">
      <w:pPr>
        <w:pStyle w:val="Sansinterligne"/>
        <w:jc w:val="center"/>
        <w:rPr>
          <w:b/>
        </w:rPr>
      </w:pPr>
    </w:p>
    <w:p w14:paraId="723F72E0" w14:textId="77777777" w:rsidR="00125A76" w:rsidRDefault="00125A76" w:rsidP="002129BE">
      <w:pPr>
        <w:pStyle w:val="Sansinterligne"/>
        <w:jc w:val="center"/>
        <w:rPr>
          <w:b/>
        </w:rPr>
      </w:pPr>
    </w:p>
    <w:p w14:paraId="072701BA" w14:textId="2AA20543" w:rsidR="00125A76" w:rsidRDefault="00125A76" w:rsidP="002129BE">
      <w:pPr>
        <w:pStyle w:val="Sansinterligne"/>
        <w:jc w:val="center"/>
        <w:rPr>
          <w:b/>
        </w:rPr>
      </w:pPr>
      <w:r>
        <w:rPr>
          <w:b/>
          <w:noProof/>
          <w:lang w:eastAsia="fr-FR"/>
        </w:rPr>
        <w:drawing>
          <wp:inline distT="0" distB="0" distL="0" distR="0" wp14:anchorId="362FE002" wp14:editId="58A770DF">
            <wp:extent cx="5753100" cy="7950200"/>
            <wp:effectExtent l="0" t="0" r="12700" b="0"/>
            <wp:docPr id="21" name="Image 21" descr="Arrêté%20Belle%20Etoile%20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rêté%20Belle%20Etoile%20p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7950200"/>
                    </a:xfrm>
                    <a:prstGeom prst="rect">
                      <a:avLst/>
                    </a:prstGeom>
                    <a:noFill/>
                    <a:ln>
                      <a:noFill/>
                    </a:ln>
                  </pic:spPr>
                </pic:pic>
              </a:graphicData>
            </a:graphic>
          </wp:inline>
        </w:drawing>
      </w:r>
    </w:p>
    <w:p w14:paraId="7E79E3E7" w14:textId="77777777" w:rsidR="00125A76" w:rsidRDefault="00125A76" w:rsidP="002129BE">
      <w:pPr>
        <w:pStyle w:val="Sansinterligne"/>
        <w:jc w:val="center"/>
        <w:rPr>
          <w:b/>
        </w:rPr>
      </w:pPr>
    </w:p>
    <w:p w14:paraId="24B0A48C" w14:textId="77777777" w:rsidR="00125A76" w:rsidRDefault="00125A76" w:rsidP="002129BE">
      <w:pPr>
        <w:pStyle w:val="Sansinterligne"/>
        <w:jc w:val="center"/>
        <w:rPr>
          <w:b/>
        </w:rPr>
      </w:pPr>
    </w:p>
    <w:p w14:paraId="27A55418" w14:textId="070FF3FA" w:rsidR="00125A76" w:rsidRDefault="00125A76" w:rsidP="002129BE">
      <w:pPr>
        <w:pStyle w:val="Sansinterligne"/>
        <w:jc w:val="center"/>
        <w:rPr>
          <w:b/>
        </w:rPr>
      </w:pPr>
      <w:r>
        <w:rPr>
          <w:b/>
          <w:noProof/>
          <w:lang w:eastAsia="fr-FR"/>
        </w:rPr>
        <w:drawing>
          <wp:inline distT="0" distB="0" distL="0" distR="0" wp14:anchorId="2497735D" wp14:editId="24FC8891">
            <wp:extent cx="5753100" cy="7950200"/>
            <wp:effectExtent l="0" t="0" r="12700" b="0"/>
            <wp:docPr id="22" name="Image 22" descr="Arrêté%20Belle%20Etoile%20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êté%20Belle%20Etoile%20p3.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7950200"/>
                    </a:xfrm>
                    <a:prstGeom prst="rect">
                      <a:avLst/>
                    </a:prstGeom>
                    <a:noFill/>
                    <a:ln>
                      <a:noFill/>
                    </a:ln>
                  </pic:spPr>
                </pic:pic>
              </a:graphicData>
            </a:graphic>
          </wp:inline>
        </w:drawing>
      </w:r>
    </w:p>
    <w:p w14:paraId="0C97F044" w14:textId="77777777" w:rsidR="00125A76" w:rsidRDefault="00125A76" w:rsidP="002129BE">
      <w:pPr>
        <w:pStyle w:val="Sansinterligne"/>
        <w:jc w:val="center"/>
        <w:rPr>
          <w:b/>
        </w:rPr>
      </w:pPr>
    </w:p>
    <w:p w14:paraId="3BE9287C" w14:textId="77777777" w:rsidR="00125A76" w:rsidRDefault="00125A76" w:rsidP="002129BE">
      <w:pPr>
        <w:pStyle w:val="Sansinterligne"/>
        <w:jc w:val="center"/>
        <w:rPr>
          <w:b/>
        </w:rPr>
      </w:pPr>
    </w:p>
    <w:p w14:paraId="644EBCF0" w14:textId="77777777" w:rsidR="004A2429" w:rsidRDefault="004A2429" w:rsidP="002129BE">
      <w:pPr>
        <w:pStyle w:val="Sansinterligne"/>
        <w:jc w:val="center"/>
        <w:rPr>
          <w:b/>
        </w:rPr>
      </w:pPr>
    </w:p>
    <w:p w14:paraId="478C9A32" w14:textId="77777777" w:rsidR="00125A76" w:rsidRDefault="005663D1" w:rsidP="002129BE">
      <w:pPr>
        <w:pStyle w:val="Sansinterligne"/>
        <w:jc w:val="center"/>
        <w:rPr>
          <w:b/>
        </w:rPr>
      </w:pPr>
      <w:r w:rsidRPr="007D4AEC">
        <w:rPr>
          <w:b/>
        </w:rPr>
        <w:t>Pièce N° 2</w:t>
      </w:r>
    </w:p>
    <w:p w14:paraId="75310C51" w14:textId="3887B904" w:rsidR="00125A76" w:rsidRDefault="00125A76" w:rsidP="002129BE">
      <w:pPr>
        <w:pStyle w:val="Sansinterligne"/>
        <w:jc w:val="center"/>
        <w:rPr>
          <w:b/>
        </w:rPr>
      </w:pPr>
      <w:r>
        <w:rPr>
          <w:b/>
        </w:rPr>
        <w:t>Avis d’Enquête Publique</w:t>
      </w:r>
    </w:p>
    <w:p w14:paraId="22394F0B" w14:textId="77777777" w:rsidR="00A24D70" w:rsidRDefault="00A24D70" w:rsidP="002129BE">
      <w:pPr>
        <w:pStyle w:val="Sansinterligne"/>
        <w:jc w:val="center"/>
        <w:rPr>
          <w:b/>
        </w:rPr>
      </w:pPr>
    </w:p>
    <w:p w14:paraId="5481DAEA" w14:textId="49D1B0AF" w:rsidR="005663D1" w:rsidRPr="007D4AEC" w:rsidRDefault="00125A76" w:rsidP="002129BE">
      <w:pPr>
        <w:pStyle w:val="Sansinterligne"/>
        <w:jc w:val="center"/>
        <w:rPr>
          <w:b/>
        </w:rPr>
      </w:pPr>
      <w:r>
        <w:rPr>
          <w:b/>
          <w:noProof/>
          <w:lang w:eastAsia="fr-FR"/>
        </w:rPr>
        <w:drawing>
          <wp:inline distT="0" distB="0" distL="0" distR="0" wp14:anchorId="56319F00" wp14:editId="29183F18">
            <wp:extent cx="5177742" cy="7303703"/>
            <wp:effectExtent l="0" t="0" r="4445" b="12065"/>
            <wp:docPr id="23" name="Image 23" descr="Avis%20d'Enquête%20Publique%20Belle%20Eto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vis%20d'Enquête%20Publique%20Belle%20Etoile.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36552" cy="7386660"/>
                    </a:xfrm>
                    <a:prstGeom prst="rect">
                      <a:avLst/>
                    </a:prstGeom>
                    <a:noFill/>
                    <a:ln>
                      <a:noFill/>
                    </a:ln>
                  </pic:spPr>
                </pic:pic>
              </a:graphicData>
            </a:graphic>
          </wp:inline>
        </w:drawing>
      </w:r>
    </w:p>
    <w:p w14:paraId="7E3ADF0B" w14:textId="77777777" w:rsidR="004C2E88" w:rsidRDefault="004C2E88" w:rsidP="002129BE">
      <w:pPr>
        <w:pStyle w:val="Sansinterligne"/>
        <w:jc w:val="center"/>
        <w:rPr>
          <w:b/>
        </w:rPr>
      </w:pPr>
    </w:p>
    <w:p w14:paraId="0B9A0BE0" w14:textId="77777777" w:rsidR="00A24D70" w:rsidRDefault="00A24D70" w:rsidP="00330191">
      <w:pPr>
        <w:pStyle w:val="Sansinterligne"/>
        <w:rPr>
          <w:b/>
          <w:noProof/>
          <w:lang w:eastAsia="fr-FR"/>
        </w:rPr>
      </w:pPr>
    </w:p>
    <w:p w14:paraId="5AED7FDA" w14:textId="77777777" w:rsidR="004A2429" w:rsidRDefault="004A2429" w:rsidP="00330191">
      <w:pPr>
        <w:pStyle w:val="Sansinterligne"/>
        <w:rPr>
          <w:b/>
          <w:noProof/>
          <w:lang w:eastAsia="fr-FR"/>
        </w:rPr>
      </w:pPr>
    </w:p>
    <w:p w14:paraId="08E84795" w14:textId="28143309" w:rsidR="00FD3A29" w:rsidRPr="0080110C" w:rsidRDefault="00AE72C6" w:rsidP="00690AEE">
      <w:pPr>
        <w:pStyle w:val="Sansinterligne"/>
        <w:jc w:val="center"/>
        <w:rPr>
          <w:b/>
        </w:rPr>
      </w:pPr>
      <w:r w:rsidRPr="0080110C">
        <w:rPr>
          <w:b/>
          <w:noProof/>
          <w:lang w:eastAsia="fr-FR"/>
        </w:rPr>
        <mc:AlternateContent>
          <mc:Choice Requires="wps">
            <w:drawing>
              <wp:anchor distT="0" distB="0" distL="114300" distR="114300" simplePos="0" relativeHeight="251704320" behindDoc="0" locked="0" layoutInCell="1" allowOverlap="1" wp14:anchorId="715B74CE" wp14:editId="5C9CF1A7">
                <wp:simplePos x="0" y="0"/>
                <wp:positionH relativeFrom="column">
                  <wp:posOffset>-38489</wp:posOffset>
                </wp:positionH>
                <wp:positionV relativeFrom="paragraph">
                  <wp:posOffset>8457626</wp:posOffset>
                </wp:positionV>
                <wp:extent cx="6164826" cy="88491"/>
                <wp:effectExtent l="0" t="0" r="7620" b="6985"/>
                <wp:wrapNone/>
                <wp:docPr id="247" name="Rectangle 247"/>
                <wp:cNvGraphicFramePr/>
                <a:graphic xmlns:a="http://schemas.openxmlformats.org/drawingml/2006/main">
                  <a:graphicData uri="http://schemas.microsoft.com/office/word/2010/wordprocessingShape">
                    <wps:wsp>
                      <wps:cNvSpPr/>
                      <wps:spPr>
                        <a:xfrm>
                          <a:off x="0" y="0"/>
                          <a:ext cx="6164826" cy="8849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9F283" id="Rectangle 247" o:spid="_x0000_s1026" style="position:absolute;margin-left:-3.05pt;margin-top:665.95pt;width:485.4pt;height:6.9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" fillcolor="white [3201]" stroked="f" strokeweight="1pt"/>
            </w:pict>
          </mc:Fallback>
        </mc:AlternateContent>
      </w:r>
      <w:r w:rsidR="00265527" w:rsidRPr="0080110C">
        <w:rPr>
          <w:b/>
          <w:noProof/>
          <w:lang w:eastAsia="fr-FR"/>
        </w:rPr>
        <w:t xml:space="preserve">Pièce N° </w:t>
      </w:r>
      <w:r w:rsidR="007D4AEC">
        <w:rPr>
          <w:b/>
          <w:noProof/>
          <w:lang w:eastAsia="fr-FR"/>
        </w:rPr>
        <w:t>3</w:t>
      </w:r>
    </w:p>
    <w:p w14:paraId="1F9AFFFF" w14:textId="59760B58" w:rsidR="00265527" w:rsidRDefault="00330191" w:rsidP="00FA4C9D">
      <w:pPr>
        <w:jc w:val="center"/>
        <w:rPr>
          <w:b/>
        </w:rPr>
      </w:pPr>
      <w:r>
        <w:rPr>
          <w:b/>
        </w:rPr>
        <w:t>Sommaire du dossier VOLTALIA</w:t>
      </w:r>
      <w:r w:rsidR="00125A76">
        <w:rPr>
          <w:b/>
        </w:rPr>
        <w:t xml:space="preserve"> </w:t>
      </w:r>
    </w:p>
    <w:p w14:paraId="4D3339E6" w14:textId="19E95828" w:rsidR="007914A4" w:rsidRDefault="00FA4C9D" w:rsidP="00A2378A">
      <w:pPr>
        <w:pStyle w:val="Sansinterligne"/>
        <w:jc w:val="center"/>
        <w:rPr>
          <w:b/>
        </w:rPr>
      </w:pPr>
      <w:r>
        <w:rPr>
          <w:b/>
          <w:noProof/>
          <w:lang w:eastAsia="fr-FR"/>
        </w:rPr>
        <w:drawing>
          <wp:inline distT="0" distB="0" distL="0" distR="0" wp14:anchorId="14ACEB5E" wp14:editId="5DE29B8B">
            <wp:extent cx="5277243" cy="7714615"/>
            <wp:effectExtent l="0" t="0" r="6350" b="6985"/>
            <wp:docPr id="24" name="Image 24" descr="Sommaire%20dossier%20Voltalia%20Belle%20Eto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mmaire%20dossier%20Voltalia%20Belle%20Etoile.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2655" cy="7737145"/>
                    </a:xfrm>
                    <a:prstGeom prst="rect">
                      <a:avLst/>
                    </a:prstGeom>
                    <a:noFill/>
                    <a:ln>
                      <a:noFill/>
                    </a:ln>
                  </pic:spPr>
                </pic:pic>
              </a:graphicData>
            </a:graphic>
          </wp:inline>
        </w:drawing>
      </w:r>
    </w:p>
    <w:p w14:paraId="27E7A763" w14:textId="77777777" w:rsidR="00A2378A" w:rsidRDefault="00A2378A" w:rsidP="00A2378A">
      <w:pPr>
        <w:pStyle w:val="Sansinterligne"/>
        <w:jc w:val="center"/>
        <w:rPr>
          <w:b/>
        </w:rPr>
      </w:pPr>
    </w:p>
    <w:p w14:paraId="185BA8FD" w14:textId="77777777" w:rsidR="00265527" w:rsidRPr="0080110C" w:rsidRDefault="00690AEE" w:rsidP="00690AEE">
      <w:pPr>
        <w:pStyle w:val="Sansinterligne"/>
        <w:jc w:val="center"/>
        <w:rPr>
          <w:b/>
        </w:rPr>
      </w:pPr>
      <w:r w:rsidRPr="0080110C">
        <w:rPr>
          <w:b/>
        </w:rPr>
        <w:t>Pièce N° </w:t>
      </w:r>
      <w:r w:rsidR="007D4AEC">
        <w:rPr>
          <w:b/>
        </w:rPr>
        <w:t>4</w:t>
      </w:r>
    </w:p>
    <w:p w14:paraId="0EA4ECDF" w14:textId="7AEFE70B" w:rsidR="007914A4" w:rsidRDefault="00A2378A" w:rsidP="007914A4">
      <w:pPr>
        <w:pStyle w:val="Sansinterligne"/>
        <w:jc w:val="center"/>
        <w:rPr>
          <w:noProof/>
          <w:lang w:eastAsia="fr-FR"/>
        </w:rPr>
      </w:pPr>
      <w:r>
        <w:rPr>
          <w:b/>
        </w:rPr>
        <w:t>Désignation du Commissaire Enquêteur</w:t>
      </w:r>
      <w:r w:rsidR="007914A4">
        <w:rPr>
          <w:noProof/>
          <w:lang w:eastAsia="fr-FR"/>
        </w:rPr>
        <w:t xml:space="preserve"> </w:t>
      </w:r>
    </w:p>
    <w:p w14:paraId="280B21BA" w14:textId="77777777" w:rsidR="007914A4" w:rsidRDefault="007914A4" w:rsidP="007914A4">
      <w:pPr>
        <w:pStyle w:val="Sansinterligne"/>
        <w:jc w:val="center"/>
        <w:rPr>
          <w:noProof/>
          <w:lang w:eastAsia="fr-FR"/>
        </w:rPr>
      </w:pPr>
    </w:p>
    <w:p w14:paraId="0449D44E" w14:textId="3D05FEF2" w:rsidR="007914A4" w:rsidRDefault="00A2378A" w:rsidP="00A2378A">
      <w:pPr>
        <w:pStyle w:val="Sansinterligne"/>
        <w:jc w:val="center"/>
        <w:rPr>
          <w:b/>
        </w:rPr>
      </w:pPr>
      <w:r>
        <w:rPr>
          <w:b/>
          <w:noProof/>
          <w:lang w:eastAsia="fr-FR"/>
        </w:rPr>
        <w:drawing>
          <wp:inline distT="0" distB="0" distL="0" distR="0" wp14:anchorId="011A0846" wp14:editId="5B43399C">
            <wp:extent cx="5346151" cy="7541260"/>
            <wp:effectExtent l="0" t="0" r="0" b="2540"/>
            <wp:docPr id="25" name="Image 25" descr="Désignation%20CE%20par%20le%20TA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ignation%20CE%20par%20le%20TAG.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5776" cy="7568943"/>
                    </a:xfrm>
                    <a:prstGeom prst="rect">
                      <a:avLst/>
                    </a:prstGeom>
                    <a:noFill/>
                    <a:ln>
                      <a:noFill/>
                    </a:ln>
                  </pic:spPr>
                </pic:pic>
              </a:graphicData>
            </a:graphic>
          </wp:inline>
        </w:drawing>
      </w:r>
    </w:p>
    <w:p w14:paraId="24D1A1D6" w14:textId="77777777" w:rsidR="007E7378" w:rsidRDefault="007E7378" w:rsidP="00F56EC4">
      <w:pPr>
        <w:pStyle w:val="Sansinterligne"/>
        <w:rPr>
          <w:b/>
        </w:rPr>
      </w:pPr>
    </w:p>
    <w:p w14:paraId="193A53E7" w14:textId="77777777" w:rsidR="007E7378" w:rsidRDefault="007E7378" w:rsidP="00690AEE">
      <w:pPr>
        <w:pStyle w:val="Sansinterligne"/>
        <w:jc w:val="center"/>
        <w:rPr>
          <w:b/>
        </w:rPr>
      </w:pPr>
    </w:p>
    <w:p w14:paraId="544CCBC9" w14:textId="00D5F7F6" w:rsidR="002C70CD" w:rsidRDefault="002C70CD" w:rsidP="00690AEE">
      <w:pPr>
        <w:pStyle w:val="Sansinterligne"/>
        <w:jc w:val="center"/>
        <w:rPr>
          <w:b/>
        </w:rPr>
      </w:pPr>
      <w:r>
        <w:rPr>
          <w:b/>
        </w:rPr>
        <w:t xml:space="preserve">Pièce </w:t>
      </w:r>
      <w:r w:rsidR="00A2378A">
        <w:rPr>
          <w:b/>
        </w:rPr>
        <w:t xml:space="preserve">N° </w:t>
      </w:r>
      <w:r>
        <w:rPr>
          <w:b/>
        </w:rPr>
        <w:t>5</w:t>
      </w:r>
      <w:r w:rsidR="00B94A6A">
        <w:rPr>
          <w:b/>
        </w:rPr>
        <w:t>.1</w:t>
      </w:r>
    </w:p>
    <w:p w14:paraId="30F29000" w14:textId="77777777" w:rsidR="00A2378A" w:rsidRPr="0080110C" w:rsidRDefault="00A2378A" w:rsidP="00A2378A">
      <w:pPr>
        <w:pStyle w:val="Sansinterligne"/>
        <w:jc w:val="center"/>
        <w:rPr>
          <w:b/>
        </w:rPr>
      </w:pPr>
      <w:r w:rsidRPr="0080110C">
        <w:rPr>
          <w:b/>
        </w:rPr>
        <w:t>Copie des insertions légales</w:t>
      </w:r>
    </w:p>
    <w:p w14:paraId="648B2258" w14:textId="2BC23613" w:rsidR="00A2378A" w:rsidRPr="0080110C" w:rsidRDefault="00FB62D2" w:rsidP="00A2378A">
      <w:pPr>
        <w:pStyle w:val="Sansinterligne"/>
        <w:jc w:val="center"/>
        <w:rPr>
          <w:b/>
        </w:rPr>
      </w:pPr>
      <w:r>
        <w:rPr>
          <w:b/>
        </w:rPr>
        <w:t>L’Apostille vendredi 6 février 2018</w:t>
      </w:r>
      <w:r w:rsidR="00A2378A" w:rsidRPr="0080110C">
        <w:rPr>
          <w:b/>
        </w:rPr>
        <w:t xml:space="preserve"> </w:t>
      </w:r>
    </w:p>
    <w:p w14:paraId="35A39989" w14:textId="34D33D84" w:rsidR="00690AEE" w:rsidRDefault="00690AEE" w:rsidP="00690AEE">
      <w:pPr>
        <w:pStyle w:val="Sansinterligne"/>
        <w:jc w:val="center"/>
      </w:pPr>
    </w:p>
    <w:p w14:paraId="49788168" w14:textId="5FC7D1A4" w:rsidR="00FE2B80" w:rsidRDefault="004A2429" w:rsidP="004A2429">
      <w:pPr>
        <w:pStyle w:val="Sansinterligne"/>
        <w:rPr>
          <w:b/>
        </w:rPr>
      </w:pPr>
      <w:r w:rsidRPr="004A2429">
        <w:rPr>
          <w:b/>
          <w:noProof/>
          <w:lang w:eastAsia="fr-FR"/>
        </w:rPr>
        <w:drawing>
          <wp:inline distT="0" distB="0" distL="0" distR="0" wp14:anchorId="08D5FC2E" wp14:editId="6B3DA4D9">
            <wp:extent cx="3783330" cy="6394391"/>
            <wp:effectExtent l="0" t="0" r="1270" b="698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22092" cy="6459904"/>
                    </a:xfrm>
                    <a:prstGeom prst="rect">
                      <a:avLst/>
                    </a:prstGeom>
                  </pic:spPr>
                </pic:pic>
              </a:graphicData>
            </a:graphic>
          </wp:inline>
        </w:drawing>
      </w:r>
      <w:r w:rsidRPr="004A2429">
        <w:rPr>
          <w:b/>
          <w:noProof/>
          <w:lang w:eastAsia="fr-FR"/>
        </w:rPr>
        <w:drawing>
          <wp:inline distT="0" distB="0" distL="0" distR="0" wp14:anchorId="0FC274DF" wp14:editId="320A3EE4">
            <wp:extent cx="1579963" cy="6399417"/>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86262" cy="6424930"/>
                    </a:xfrm>
                    <a:prstGeom prst="rect">
                      <a:avLst/>
                    </a:prstGeom>
                  </pic:spPr>
                </pic:pic>
              </a:graphicData>
            </a:graphic>
          </wp:inline>
        </w:drawing>
      </w:r>
    </w:p>
    <w:p w14:paraId="3BF8092B" w14:textId="26EBBA29" w:rsidR="007D4AEC" w:rsidRDefault="006B6010" w:rsidP="00690AEE">
      <w:pPr>
        <w:pStyle w:val="Sansinterligne"/>
        <w:jc w:val="center"/>
        <w:rPr>
          <w:b/>
        </w:rPr>
      </w:pPr>
      <w:r>
        <w:rPr>
          <w:noProof/>
          <w:lang w:eastAsia="fr-FR"/>
        </w:rPr>
        <mc:AlternateContent>
          <mc:Choice Requires="wps">
            <w:drawing>
              <wp:anchor distT="0" distB="0" distL="114300" distR="114300" simplePos="0" relativeHeight="251710464" behindDoc="0" locked="0" layoutInCell="1" allowOverlap="1" wp14:anchorId="4EF8F3D0" wp14:editId="3C517C21">
                <wp:simplePos x="0" y="0"/>
                <wp:positionH relativeFrom="column">
                  <wp:posOffset>3990770</wp:posOffset>
                </wp:positionH>
                <wp:positionV relativeFrom="paragraph">
                  <wp:posOffset>4252820</wp:posOffset>
                </wp:positionV>
                <wp:extent cx="1793404" cy="165182"/>
                <wp:effectExtent l="0" t="0" r="0" b="6350"/>
                <wp:wrapNone/>
                <wp:docPr id="254" name="Rectangle 254"/>
                <wp:cNvGraphicFramePr/>
                <a:graphic xmlns:a="http://schemas.openxmlformats.org/drawingml/2006/main">
                  <a:graphicData uri="http://schemas.microsoft.com/office/word/2010/wordprocessingShape">
                    <wps:wsp>
                      <wps:cNvSpPr/>
                      <wps:spPr>
                        <a:xfrm>
                          <a:off x="0" y="0"/>
                          <a:ext cx="1793404" cy="16518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9C0CA" id="Rectangle 254" o:spid="_x0000_s1026" style="position:absolute;margin-left:314.25pt;margin-top:334.85pt;width:141.2pt;height:13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" fillcolor="white [3201]" stroked="f" strokeweight="1pt"/>
            </w:pict>
          </mc:Fallback>
        </mc:AlternateContent>
      </w:r>
    </w:p>
    <w:p w14:paraId="0CEADD41" w14:textId="5819D91E" w:rsidR="00690AEE" w:rsidRDefault="006B6010" w:rsidP="00690AEE">
      <w:pPr>
        <w:pStyle w:val="Sansinterligne"/>
        <w:jc w:val="center"/>
      </w:pPr>
      <w:r>
        <w:rPr>
          <w:noProof/>
          <w:lang w:eastAsia="fr-FR"/>
        </w:rPr>
        <mc:AlternateContent>
          <mc:Choice Requires="wps">
            <w:drawing>
              <wp:anchor distT="0" distB="0" distL="114300" distR="114300" simplePos="0" relativeHeight="251715584" behindDoc="0" locked="0" layoutInCell="1" allowOverlap="1" wp14:anchorId="3874EBBB" wp14:editId="72AB2AAA">
                <wp:simplePos x="0" y="0"/>
                <wp:positionH relativeFrom="column">
                  <wp:posOffset>103095</wp:posOffset>
                </wp:positionH>
                <wp:positionV relativeFrom="paragraph">
                  <wp:posOffset>4088540</wp:posOffset>
                </wp:positionV>
                <wp:extent cx="5686978" cy="100289"/>
                <wp:effectExtent l="0" t="0" r="9525" b="0"/>
                <wp:wrapNone/>
                <wp:docPr id="260" name="Rectangle 260"/>
                <wp:cNvGraphicFramePr/>
                <a:graphic xmlns:a="http://schemas.openxmlformats.org/drawingml/2006/main">
                  <a:graphicData uri="http://schemas.microsoft.com/office/word/2010/wordprocessingShape">
                    <wps:wsp>
                      <wps:cNvSpPr/>
                      <wps:spPr>
                        <a:xfrm>
                          <a:off x="0" y="0"/>
                          <a:ext cx="5686978" cy="10028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BBA78" id="Rectangle 260" o:spid="_x0000_s1026" style="position:absolute;margin-left:8.1pt;margin-top:321.95pt;width:447.8pt;height:7.9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" fillcolor="white [3201]" stroked="f" strokeweight="1pt"/>
            </w:pict>
          </mc:Fallback>
        </mc:AlternateContent>
      </w:r>
    </w:p>
    <w:p w14:paraId="7E1A08F1" w14:textId="36EA1870" w:rsidR="00FC3460" w:rsidRDefault="00FC3460" w:rsidP="000D5FF2">
      <w:pPr>
        <w:pStyle w:val="Sansinterligne"/>
        <w:jc w:val="center"/>
        <w:rPr>
          <w:b/>
        </w:rPr>
      </w:pPr>
    </w:p>
    <w:p w14:paraId="64F46D4A" w14:textId="77777777" w:rsidR="00B94A6A" w:rsidRDefault="00B94A6A" w:rsidP="000D5FF2">
      <w:pPr>
        <w:pStyle w:val="Sansinterligne"/>
        <w:jc w:val="center"/>
        <w:rPr>
          <w:b/>
        </w:rPr>
      </w:pPr>
    </w:p>
    <w:p w14:paraId="1011A85F" w14:textId="77777777" w:rsidR="00B94A6A" w:rsidRDefault="00B94A6A" w:rsidP="000D5FF2">
      <w:pPr>
        <w:pStyle w:val="Sansinterligne"/>
        <w:jc w:val="center"/>
        <w:rPr>
          <w:b/>
        </w:rPr>
      </w:pPr>
    </w:p>
    <w:p w14:paraId="13051D9E" w14:textId="77777777" w:rsidR="00BE199A" w:rsidRDefault="00BE199A" w:rsidP="000D5FF2">
      <w:pPr>
        <w:pStyle w:val="Sansinterligne"/>
        <w:jc w:val="center"/>
        <w:rPr>
          <w:b/>
        </w:rPr>
      </w:pPr>
    </w:p>
    <w:p w14:paraId="48857529" w14:textId="77777777" w:rsidR="00F56EC4" w:rsidRDefault="00F56EC4" w:rsidP="000D5FF2">
      <w:pPr>
        <w:pStyle w:val="Sansinterligne"/>
        <w:jc w:val="center"/>
        <w:rPr>
          <w:b/>
        </w:rPr>
      </w:pPr>
    </w:p>
    <w:p w14:paraId="333B2539" w14:textId="03B6DA73" w:rsidR="007E7378" w:rsidRDefault="00F56EC4" w:rsidP="007E7378">
      <w:pPr>
        <w:pStyle w:val="Sansinterligne"/>
        <w:jc w:val="center"/>
        <w:rPr>
          <w:b/>
        </w:rPr>
      </w:pPr>
      <w:r>
        <w:rPr>
          <w:b/>
        </w:rPr>
        <w:lastRenderedPageBreak/>
        <w:t>Pièce N° 5.2</w:t>
      </w:r>
    </w:p>
    <w:p w14:paraId="7F0FC4E9" w14:textId="77777777" w:rsidR="007E7378" w:rsidRPr="0080110C" w:rsidRDefault="007E7378" w:rsidP="007E7378">
      <w:pPr>
        <w:pStyle w:val="Sansinterligne"/>
        <w:jc w:val="center"/>
        <w:rPr>
          <w:b/>
        </w:rPr>
      </w:pPr>
      <w:r w:rsidRPr="0080110C">
        <w:rPr>
          <w:b/>
        </w:rPr>
        <w:t>Copie des insertions légales</w:t>
      </w:r>
    </w:p>
    <w:p w14:paraId="1B020A3E" w14:textId="379E00A1" w:rsidR="007E7378" w:rsidRPr="0080110C" w:rsidRDefault="007E7378" w:rsidP="007E7378">
      <w:pPr>
        <w:pStyle w:val="Sansinterligne"/>
        <w:jc w:val="center"/>
        <w:rPr>
          <w:b/>
        </w:rPr>
      </w:pPr>
      <w:r>
        <w:rPr>
          <w:b/>
        </w:rPr>
        <w:t>L’Apostille vendredi 2 mars 2018</w:t>
      </w:r>
      <w:r w:rsidRPr="0080110C">
        <w:rPr>
          <w:b/>
        </w:rPr>
        <w:t xml:space="preserve"> </w:t>
      </w:r>
    </w:p>
    <w:p w14:paraId="67887AA8" w14:textId="77777777" w:rsidR="007E7378" w:rsidRDefault="007E7378" w:rsidP="000D5FF2">
      <w:pPr>
        <w:pStyle w:val="Sansinterligne"/>
        <w:jc w:val="center"/>
        <w:rPr>
          <w:b/>
        </w:rPr>
      </w:pPr>
    </w:p>
    <w:p w14:paraId="79D6745E" w14:textId="0B858A81" w:rsidR="007E7378" w:rsidRDefault="00F6717B" w:rsidP="000D5FF2">
      <w:pPr>
        <w:pStyle w:val="Sansinterligne"/>
        <w:jc w:val="center"/>
        <w:rPr>
          <w:b/>
        </w:rPr>
      </w:pPr>
      <w:r w:rsidRPr="00F6717B">
        <w:rPr>
          <w:b/>
          <w:noProof/>
          <w:lang w:eastAsia="fr-FR"/>
        </w:rPr>
        <w:drawing>
          <wp:inline distT="0" distB="0" distL="0" distR="0" wp14:anchorId="1875D789" wp14:editId="3025269E">
            <wp:extent cx="3758088" cy="5744034"/>
            <wp:effectExtent l="0" t="0" r="127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2979" cy="5797362"/>
                    </a:xfrm>
                    <a:prstGeom prst="rect">
                      <a:avLst/>
                    </a:prstGeom>
                  </pic:spPr>
                </pic:pic>
              </a:graphicData>
            </a:graphic>
          </wp:inline>
        </w:drawing>
      </w:r>
      <w:r w:rsidRPr="00F6717B">
        <w:rPr>
          <w:noProof/>
          <w:lang w:eastAsia="fr-FR"/>
        </w:rPr>
        <w:t xml:space="preserve"> </w:t>
      </w:r>
      <w:r w:rsidRPr="00F6717B">
        <w:rPr>
          <w:b/>
          <w:noProof/>
          <w:lang w:eastAsia="fr-FR"/>
        </w:rPr>
        <w:drawing>
          <wp:inline distT="0" distB="0" distL="0" distR="0" wp14:anchorId="2319F7BB" wp14:editId="3FDEE838">
            <wp:extent cx="1578223" cy="204304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83941" cy="2050444"/>
                    </a:xfrm>
                    <a:prstGeom prst="rect">
                      <a:avLst/>
                    </a:prstGeom>
                  </pic:spPr>
                </pic:pic>
              </a:graphicData>
            </a:graphic>
          </wp:inline>
        </w:drawing>
      </w:r>
    </w:p>
    <w:p w14:paraId="2794B181" w14:textId="77777777" w:rsidR="00B95E39" w:rsidRDefault="00B95E39" w:rsidP="000D5FF2">
      <w:pPr>
        <w:pStyle w:val="Sansinterligne"/>
        <w:jc w:val="center"/>
        <w:rPr>
          <w:b/>
        </w:rPr>
      </w:pPr>
    </w:p>
    <w:p w14:paraId="0E991F3A" w14:textId="77777777" w:rsidR="00B95E39" w:rsidRDefault="00B95E39" w:rsidP="000D5FF2">
      <w:pPr>
        <w:pStyle w:val="Sansinterligne"/>
        <w:jc w:val="center"/>
        <w:rPr>
          <w:b/>
        </w:rPr>
      </w:pPr>
    </w:p>
    <w:p w14:paraId="234FB5DC" w14:textId="77777777" w:rsidR="00B95E39" w:rsidRDefault="00B95E39" w:rsidP="000D5FF2">
      <w:pPr>
        <w:pStyle w:val="Sansinterligne"/>
        <w:jc w:val="center"/>
        <w:rPr>
          <w:b/>
        </w:rPr>
      </w:pPr>
    </w:p>
    <w:p w14:paraId="44007ED4" w14:textId="77777777" w:rsidR="00B95E39" w:rsidRDefault="00B95E39" w:rsidP="000D5FF2">
      <w:pPr>
        <w:pStyle w:val="Sansinterligne"/>
        <w:jc w:val="center"/>
        <w:rPr>
          <w:b/>
        </w:rPr>
      </w:pPr>
    </w:p>
    <w:p w14:paraId="620E76E9" w14:textId="77777777" w:rsidR="00B95E39" w:rsidRDefault="00B95E39" w:rsidP="000D5FF2">
      <w:pPr>
        <w:pStyle w:val="Sansinterligne"/>
        <w:jc w:val="center"/>
        <w:rPr>
          <w:b/>
        </w:rPr>
      </w:pPr>
    </w:p>
    <w:p w14:paraId="5FF4B810" w14:textId="77777777" w:rsidR="00B95E39" w:rsidRDefault="00B95E39" w:rsidP="000D5FF2">
      <w:pPr>
        <w:pStyle w:val="Sansinterligne"/>
        <w:jc w:val="center"/>
        <w:rPr>
          <w:b/>
        </w:rPr>
      </w:pPr>
    </w:p>
    <w:p w14:paraId="4A461B79" w14:textId="77777777" w:rsidR="00B95E39" w:rsidRDefault="00B95E39" w:rsidP="000D5FF2">
      <w:pPr>
        <w:pStyle w:val="Sansinterligne"/>
        <w:jc w:val="center"/>
        <w:rPr>
          <w:b/>
        </w:rPr>
      </w:pPr>
    </w:p>
    <w:p w14:paraId="7E98CCBE" w14:textId="77777777" w:rsidR="00B95E39" w:rsidRDefault="00B95E39" w:rsidP="000D5FF2">
      <w:pPr>
        <w:pStyle w:val="Sansinterligne"/>
        <w:jc w:val="center"/>
        <w:rPr>
          <w:b/>
        </w:rPr>
      </w:pPr>
    </w:p>
    <w:p w14:paraId="46F3826B" w14:textId="77777777" w:rsidR="00B95E39" w:rsidRDefault="00B95E39" w:rsidP="000D5FF2">
      <w:pPr>
        <w:pStyle w:val="Sansinterligne"/>
        <w:jc w:val="center"/>
        <w:rPr>
          <w:b/>
        </w:rPr>
      </w:pPr>
    </w:p>
    <w:p w14:paraId="38755776" w14:textId="77777777" w:rsidR="007E7378" w:rsidRDefault="007E7378" w:rsidP="004A2429">
      <w:pPr>
        <w:pStyle w:val="Sansinterligne"/>
        <w:rPr>
          <w:b/>
        </w:rPr>
      </w:pPr>
    </w:p>
    <w:p w14:paraId="02C25E01" w14:textId="77777777" w:rsidR="009D0276" w:rsidRDefault="009D0276" w:rsidP="000D5FF2">
      <w:pPr>
        <w:pStyle w:val="Sansinterligne"/>
        <w:jc w:val="center"/>
        <w:rPr>
          <w:b/>
        </w:rPr>
      </w:pPr>
    </w:p>
    <w:p w14:paraId="46877F7D" w14:textId="77777777" w:rsidR="00F56EC4" w:rsidRDefault="00F56EC4" w:rsidP="000D5FF2">
      <w:pPr>
        <w:pStyle w:val="Sansinterligne"/>
        <w:jc w:val="center"/>
        <w:rPr>
          <w:b/>
        </w:rPr>
      </w:pPr>
    </w:p>
    <w:p w14:paraId="7FB6D5A6" w14:textId="090D687F" w:rsidR="000D5FF2" w:rsidRDefault="00A2378A" w:rsidP="000D5FF2">
      <w:pPr>
        <w:pStyle w:val="Sansinterligne"/>
        <w:jc w:val="center"/>
        <w:rPr>
          <w:b/>
        </w:rPr>
      </w:pPr>
      <w:r>
        <w:rPr>
          <w:b/>
        </w:rPr>
        <w:lastRenderedPageBreak/>
        <w:t xml:space="preserve">Pièce </w:t>
      </w:r>
      <w:r w:rsidR="007E7378">
        <w:rPr>
          <w:b/>
        </w:rPr>
        <w:t>6.1</w:t>
      </w:r>
    </w:p>
    <w:p w14:paraId="5EDE15E1" w14:textId="77777777" w:rsidR="00B94A6A" w:rsidRPr="0080110C" w:rsidRDefault="00B94A6A" w:rsidP="00B94A6A">
      <w:pPr>
        <w:pStyle w:val="Sansinterligne"/>
        <w:jc w:val="center"/>
        <w:rPr>
          <w:b/>
        </w:rPr>
      </w:pPr>
      <w:r w:rsidRPr="0080110C">
        <w:rPr>
          <w:b/>
        </w:rPr>
        <w:t>Copie des insertions légales</w:t>
      </w:r>
    </w:p>
    <w:p w14:paraId="08FA3461" w14:textId="3A856D63" w:rsidR="00B94A6A" w:rsidRPr="0080110C" w:rsidRDefault="00B94A6A" w:rsidP="00B94A6A">
      <w:pPr>
        <w:pStyle w:val="Sansinterligne"/>
        <w:jc w:val="center"/>
        <w:rPr>
          <w:b/>
        </w:rPr>
      </w:pPr>
      <w:r>
        <w:rPr>
          <w:b/>
        </w:rPr>
        <w:t>France Guyane vendredi 6 février 2018</w:t>
      </w:r>
      <w:r w:rsidRPr="0080110C">
        <w:rPr>
          <w:b/>
        </w:rPr>
        <w:t xml:space="preserve"> </w:t>
      </w:r>
    </w:p>
    <w:p w14:paraId="070229BB" w14:textId="712F7F48" w:rsidR="000D5FF2" w:rsidRDefault="00BE199A" w:rsidP="00BE199A">
      <w:pPr>
        <w:pStyle w:val="Sansinterligne"/>
        <w:jc w:val="center"/>
        <w:rPr>
          <w:b/>
        </w:rPr>
      </w:pPr>
      <w:r>
        <w:rPr>
          <w:b/>
          <w:noProof/>
          <w:lang w:eastAsia="fr-FR"/>
        </w:rPr>
        <w:drawing>
          <wp:inline distT="0" distB="0" distL="0" distR="0" wp14:anchorId="0775DBAD" wp14:editId="113B1967">
            <wp:extent cx="5753100" cy="7747000"/>
            <wp:effectExtent l="0" t="0" r="12700" b="0"/>
            <wp:docPr id="27" name="Image 27" descr="France%20Guyan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ance%20Guyane%2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7747000"/>
                    </a:xfrm>
                    <a:prstGeom prst="rect">
                      <a:avLst/>
                    </a:prstGeom>
                    <a:noFill/>
                    <a:ln>
                      <a:noFill/>
                    </a:ln>
                  </pic:spPr>
                </pic:pic>
              </a:graphicData>
            </a:graphic>
          </wp:inline>
        </w:drawing>
      </w:r>
    </w:p>
    <w:p w14:paraId="005CBF2B" w14:textId="77777777" w:rsidR="003051CD" w:rsidRDefault="003051CD" w:rsidP="007E7378">
      <w:pPr>
        <w:pStyle w:val="Sansinterligne"/>
        <w:jc w:val="center"/>
        <w:rPr>
          <w:b/>
        </w:rPr>
      </w:pPr>
    </w:p>
    <w:p w14:paraId="354270D9" w14:textId="526E22EB" w:rsidR="007E7378" w:rsidRDefault="00F56EC4" w:rsidP="007E7378">
      <w:pPr>
        <w:pStyle w:val="Sansinterligne"/>
        <w:jc w:val="center"/>
        <w:rPr>
          <w:b/>
        </w:rPr>
      </w:pPr>
      <w:r>
        <w:rPr>
          <w:b/>
        </w:rPr>
        <w:lastRenderedPageBreak/>
        <w:t>Pièce 6.2</w:t>
      </w:r>
    </w:p>
    <w:p w14:paraId="50EFF2CC" w14:textId="77777777" w:rsidR="007E7378" w:rsidRPr="0080110C" w:rsidRDefault="007E7378" w:rsidP="007E7378">
      <w:pPr>
        <w:pStyle w:val="Sansinterligne"/>
        <w:jc w:val="center"/>
        <w:rPr>
          <w:b/>
        </w:rPr>
      </w:pPr>
      <w:r w:rsidRPr="0080110C">
        <w:rPr>
          <w:b/>
        </w:rPr>
        <w:t>Copie des insertions légales</w:t>
      </w:r>
    </w:p>
    <w:p w14:paraId="20425E45" w14:textId="242ED808" w:rsidR="007E7378" w:rsidRPr="0080110C" w:rsidRDefault="007E7378" w:rsidP="007E7378">
      <w:pPr>
        <w:pStyle w:val="Sansinterligne"/>
        <w:jc w:val="center"/>
        <w:rPr>
          <w:b/>
        </w:rPr>
      </w:pPr>
      <w:r>
        <w:rPr>
          <w:b/>
        </w:rPr>
        <w:t xml:space="preserve">France Guyane vendredi </w:t>
      </w:r>
      <w:r w:rsidR="00AB163F">
        <w:rPr>
          <w:b/>
        </w:rPr>
        <w:t>2 mars</w:t>
      </w:r>
      <w:r>
        <w:rPr>
          <w:b/>
        </w:rPr>
        <w:t xml:space="preserve"> 2018</w:t>
      </w:r>
      <w:r w:rsidRPr="0080110C">
        <w:rPr>
          <w:b/>
        </w:rPr>
        <w:t xml:space="preserve"> </w:t>
      </w:r>
    </w:p>
    <w:p w14:paraId="7907A1EE" w14:textId="711723C7" w:rsidR="000D5FF2" w:rsidRDefault="000D5FF2" w:rsidP="00690AEE">
      <w:pPr>
        <w:pStyle w:val="Sansinterligne"/>
        <w:jc w:val="center"/>
        <w:rPr>
          <w:b/>
        </w:rPr>
      </w:pPr>
    </w:p>
    <w:p w14:paraId="0845682F" w14:textId="3CA8DEC3" w:rsidR="001457A2" w:rsidRDefault="00B95E39" w:rsidP="00690AEE">
      <w:pPr>
        <w:pStyle w:val="Sansinterligne"/>
        <w:jc w:val="center"/>
        <w:rPr>
          <w:b/>
        </w:rPr>
      </w:pPr>
      <w:r>
        <w:rPr>
          <w:b/>
          <w:noProof/>
          <w:lang w:eastAsia="fr-FR"/>
        </w:rPr>
        <w:drawing>
          <wp:inline distT="0" distB="0" distL="0" distR="0" wp14:anchorId="390EEC50" wp14:editId="15F6EB2D">
            <wp:extent cx="5755005" cy="3846195"/>
            <wp:effectExtent l="0" t="0" r="10795" b="0"/>
            <wp:docPr id="1" name="Image 1" descr="Numéris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ériser.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5005" cy="3846195"/>
                    </a:xfrm>
                    <a:prstGeom prst="rect">
                      <a:avLst/>
                    </a:prstGeom>
                    <a:noFill/>
                    <a:ln>
                      <a:noFill/>
                    </a:ln>
                  </pic:spPr>
                </pic:pic>
              </a:graphicData>
            </a:graphic>
          </wp:inline>
        </w:drawing>
      </w:r>
    </w:p>
    <w:p w14:paraId="69BA8905" w14:textId="77777777" w:rsidR="001457A2" w:rsidRDefault="001457A2" w:rsidP="00690AEE">
      <w:pPr>
        <w:pStyle w:val="Sansinterligne"/>
        <w:jc w:val="center"/>
        <w:rPr>
          <w:b/>
        </w:rPr>
      </w:pPr>
    </w:p>
    <w:p w14:paraId="34277CA1" w14:textId="77777777" w:rsidR="001457A2" w:rsidRDefault="001457A2" w:rsidP="00690AEE">
      <w:pPr>
        <w:pStyle w:val="Sansinterligne"/>
        <w:jc w:val="center"/>
        <w:rPr>
          <w:b/>
        </w:rPr>
      </w:pPr>
    </w:p>
    <w:p w14:paraId="4DB8410D" w14:textId="77777777" w:rsidR="004A2429" w:rsidRDefault="004A2429" w:rsidP="00690AEE">
      <w:pPr>
        <w:pStyle w:val="Sansinterligne"/>
        <w:jc w:val="center"/>
        <w:rPr>
          <w:b/>
        </w:rPr>
      </w:pPr>
    </w:p>
    <w:p w14:paraId="30A46AB0" w14:textId="77777777" w:rsidR="004A2429" w:rsidRDefault="004A2429" w:rsidP="00690AEE">
      <w:pPr>
        <w:pStyle w:val="Sansinterligne"/>
        <w:jc w:val="center"/>
        <w:rPr>
          <w:b/>
        </w:rPr>
      </w:pPr>
    </w:p>
    <w:p w14:paraId="2E9DA90C" w14:textId="77777777" w:rsidR="004A2429" w:rsidRDefault="004A2429" w:rsidP="00690AEE">
      <w:pPr>
        <w:pStyle w:val="Sansinterligne"/>
        <w:jc w:val="center"/>
        <w:rPr>
          <w:b/>
        </w:rPr>
      </w:pPr>
    </w:p>
    <w:p w14:paraId="716AF34B" w14:textId="77777777" w:rsidR="004A2429" w:rsidRDefault="004A2429" w:rsidP="00690AEE">
      <w:pPr>
        <w:pStyle w:val="Sansinterligne"/>
        <w:jc w:val="center"/>
        <w:rPr>
          <w:b/>
        </w:rPr>
      </w:pPr>
    </w:p>
    <w:p w14:paraId="2F047E75" w14:textId="77777777" w:rsidR="004A2429" w:rsidRDefault="004A2429" w:rsidP="00690AEE">
      <w:pPr>
        <w:pStyle w:val="Sansinterligne"/>
        <w:jc w:val="center"/>
        <w:rPr>
          <w:b/>
        </w:rPr>
      </w:pPr>
    </w:p>
    <w:p w14:paraId="5A740BDE" w14:textId="77777777" w:rsidR="004A2429" w:rsidRDefault="004A2429" w:rsidP="00690AEE">
      <w:pPr>
        <w:pStyle w:val="Sansinterligne"/>
        <w:jc w:val="center"/>
        <w:rPr>
          <w:b/>
        </w:rPr>
      </w:pPr>
    </w:p>
    <w:p w14:paraId="30F83AC9" w14:textId="77777777" w:rsidR="004A2429" w:rsidRDefault="004A2429" w:rsidP="00690AEE">
      <w:pPr>
        <w:pStyle w:val="Sansinterligne"/>
        <w:jc w:val="center"/>
        <w:rPr>
          <w:b/>
        </w:rPr>
      </w:pPr>
    </w:p>
    <w:p w14:paraId="3DF40384" w14:textId="77777777" w:rsidR="004A2429" w:rsidRDefault="004A2429" w:rsidP="00690AEE">
      <w:pPr>
        <w:pStyle w:val="Sansinterligne"/>
        <w:jc w:val="center"/>
        <w:rPr>
          <w:b/>
        </w:rPr>
      </w:pPr>
    </w:p>
    <w:p w14:paraId="5537B844" w14:textId="77777777" w:rsidR="004A2429" w:rsidRDefault="004A2429" w:rsidP="00690AEE">
      <w:pPr>
        <w:pStyle w:val="Sansinterligne"/>
        <w:jc w:val="center"/>
        <w:rPr>
          <w:b/>
        </w:rPr>
      </w:pPr>
    </w:p>
    <w:p w14:paraId="55A4F652" w14:textId="77777777" w:rsidR="004A2429" w:rsidRDefault="004A2429" w:rsidP="00690AEE">
      <w:pPr>
        <w:pStyle w:val="Sansinterligne"/>
        <w:jc w:val="center"/>
        <w:rPr>
          <w:b/>
        </w:rPr>
      </w:pPr>
    </w:p>
    <w:p w14:paraId="348A9E07" w14:textId="77777777" w:rsidR="004A2429" w:rsidRDefault="004A2429" w:rsidP="00690AEE">
      <w:pPr>
        <w:pStyle w:val="Sansinterligne"/>
        <w:jc w:val="center"/>
        <w:rPr>
          <w:b/>
        </w:rPr>
      </w:pPr>
    </w:p>
    <w:p w14:paraId="44DD3E25" w14:textId="77777777" w:rsidR="004A2429" w:rsidRDefault="004A2429" w:rsidP="00690AEE">
      <w:pPr>
        <w:pStyle w:val="Sansinterligne"/>
        <w:jc w:val="center"/>
        <w:rPr>
          <w:b/>
        </w:rPr>
      </w:pPr>
    </w:p>
    <w:p w14:paraId="76A5F5D8" w14:textId="77777777" w:rsidR="004A2429" w:rsidRDefault="004A2429" w:rsidP="00690AEE">
      <w:pPr>
        <w:pStyle w:val="Sansinterligne"/>
        <w:jc w:val="center"/>
        <w:rPr>
          <w:b/>
        </w:rPr>
      </w:pPr>
    </w:p>
    <w:p w14:paraId="57D54898" w14:textId="77777777" w:rsidR="004A2429" w:rsidRDefault="004A2429" w:rsidP="00690AEE">
      <w:pPr>
        <w:pStyle w:val="Sansinterligne"/>
        <w:jc w:val="center"/>
        <w:rPr>
          <w:b/>
        </w:rPr>
      </w:pPr>
    </w:p>
    <w:p w14:paraId="2C4EC311" w14:textId="77777777" w:rsidR="004A2429" w:rsidRDefault="004A2429" w:rsidP="00690AEE">
      <w:pPr>
        <w:pStyle w:val="Sansinterligne"/>
        <w:jc w:val="center"/>
        <w:rPr>
          <w:b/>
        </w:rPr>
      </w:pPr>
    </w:p>
    <w:p w14:paraId="649E2077" w14:textId="77777777" w:rsidR="004A2429" w:rsidRDefault="004A2429" w:rsidP="00690AEE">
      <w:pPr>
        <w:pStyle w:val="Sansinterligne"/>
        <w:jc w:val="center"/>
        <w:rPr>
          <w:b/>
        </w:rPr>
      </w:pPr>
    </w:p>
    <w:p w14:paraId="21506566" w14:textId="77777777" w:rsidR="004A2429" w:rsidRDefault="004A2429" w:rsidP="00690AEE">
      <w:pPr>
        <w:pStyle w:val="Sansinterligne"/>
        <w:jc w:val="center"/>
        <w:rPr>
          <w:b/>
        </w:rPr>
      </w:pPr>
    </w:p>
    <w:p w14:paraId="244ED0AC" w14:textId="77777777" w:rsidR="004A2429" w:rsidRDefault="004A2429" w:rsidP="00690AEE">
      <w:pPr>
        <w:pStyle w:val="Sansinterligne"/>
        <w:jc w:val="center"/>
        <w:rPr>
          <w:b/>
        </w:rPr>
      </w:pPr>
    </w:p>
    <w:p w14:paraId="7EA82F6C" w14:textId="77777777" w:rsidR="004A2429" w:rsidRDefault="004A2429" w:rsidP="00690AEE">
      <w:pPr>
        <w:pStyle w:val="Sansinterligne"/>
        <w:jc w:val="center"/>
        <w:rPr>
          <w:b/>
        </w:rPr>
      </w:pPr>
    </w:p>
    <w:p w14:paraId="15303361" w14:textId="77777777" w:rsidR="004A2429" w:rsidRDefault="004A2429" w:rsidP="00690AEE">
      <w:pPr>
        <w:pStyle w:val="Sansinterligne"/>
        <w:jc w:val="center"/>
        <w:rPr>
          <w:b/>
        </w:rPr>
      </w:pPr>
    </w:p>
    <w:p w14:paraId="759CED41" w14:textId="77777777" w:rsidR="009D0276" w:rsidRDefault="009D0276" w:rsidP="00690AEE">
      <w:pPr>
        <w:pStyle w:val="Sansinterligne"/>
        <w:jc w:val="center"/>
        <w:rPr>
          <w:b/>
        </w:rPr>
      </w:pPr>
    </w:p>
    <w:p w14:paraId="2936AD04" w14:textId="267FFC48" w:rsidR="00690AEE" w:rsidRPr="00CD317A" w:rsidRDefault="00690AEE" w:rsidP="00690AEE">
      <w:pPr>
        <w:pStyle w:val="Sansinterligne"/>
        <w:jc w:val="center"/>
        <w:rPr>
          <w:b/>
        </w:rPr>
      </w:pPr>
      <w:r w:rsidRPr="00CD317A">
        <w:rPr>
          <w:b/>
        </w:rPr>
        <w:lastRenderedPageBreak/>
        <w:t>Pièce N° </w:t>
      </w:r>
      <w:r w:rsidR="00AB163F">
        <w:rPr>
          <w:b/>
        </w:rPr>
        <w:t>7</w:t>
      </w:r>
    </w:p>
    <w:p w14:paraId="31983C99" w14:textId="703BBE2B" w:rsidR="00690AEE" w:rsidRDefault="00931852" w:rsidP="00690AEE">
      <w:pPr>
        <w:pStyle w:val="Sansinterligne"/>
        <w:jc w:val="center"/>
      </w:pPr>
      <w:r w:rsidRPr="00344ED5">
        <w:rPr>
          <w:b/>
        </w:rPr>
        <w:t>Copie du certificat d’affichage</w:t>
      </w:r>
      <w:r>
        <w:rPr>
          <w:b/>
        </w:rPr>
        <w:t xml:space="preserve"> en Ma</w:t>
      </w:r>
      <w:r w:rsidR="003177D6">
        <w:rPr>
          <w:b/>
        </w:rPr>
        <w:t xml:space="preserve">irie de </w:t>
      </w:r>
      <w:r w:rsidR="007D4AEC">
        <w:rPr>
          <w:b/>
        </w:rPr>
        <w:t>Mana.</w:t>
      </w:r>
    </w:p>
    <w:p w14:paraId="38597603" w14:textId="77777777" w:rsidR="00690AEE" w:rsidRDefault="00690AEE" w:rsidP="00690AEE">
      <w:pPr>
        <w:pStyle w:val="Sansinterligne"/>
        <w:jc w:val="center"/>
      </w:pPr>
    </w:p>
    <w:p w14:paraId="5B112AAA" w14:textId="4D26C17A" w:rsidR="00690AEE" w:rsidRDefault="00C1192D" w:rsidP="00690AEE">
      <w:pPr>
        <w:pStyle w:val="Sansinterligne"/>
        <w:jc w:val="center"/>
      </w:pPr>
      <w:r>
        <w:rPr>
          <w:noProof/>
          <w:lang w:eastAsia="fr-FR"/>
        </w:rPr>
        <w:drawing>
          <wp:inline distT="0" distB="0" distL="0" distR="0" wp14:anchorId="10197104" wp14:editId="3E320299">
            <wp:extent cx="5425396" cy="7670800"/>
            <wp:effectExtent l="0" t="0" r="10795" b="0"/>
            <wp:docPr id="28" name="Image 28" descr="../../../../../../../../Users/bernaclaude-henri/Desktop/ENQUETTE%20PUBLI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rnaclaude-henri/Desktop/ENQUETTE%20PUBLIC%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7683" cy="7674034"/>
                    </a:xfrm>
                    <a:prstGeom prst="rect">
                      <a:avLst/>
                    </a:prstGeom>
                    <a:noFill/>
                    <a:ln>
                      <a:noFill/>
                    </a:ln>
                  </pic:spPr>
                </pic:pic>
              </a:graphicData>
            </a:graphic>
          </wp:inline>
        </w:drawing>
      </w:r>
    </w:p>
    <w:p w14:paraId="690ADE58" w14:textId="77777777" w:rsidR="0076307D" w:rsidRDefault="0076307D" w:rsidP="0076307D">
      <w:pPr>
        <w:pStyle w:val="Sansinterligne"/>
        <w:rPr>
          <w:b/>
        </w:rPr>
      </w:pPr>
    </w:p>
    <w:p w14:paraId="329B6936" w14:textId="2FB244C0" w:rsidR="00111C6D" w:rsidRDefault="00AB163F" w:rsidP="0076307D">
      <w:pPr>
        <w:pStyle w:val="Sansinterligne"/>
        <w:jc w:val="center"/>
        <w:rPr>
          <w:b/>
        </w:rPr>
      </w:pPr>
      <w:r>
        <w:rPr>
          <w:b/>
        </w:rPr>
        <w:lastRenderedPageBreak/>
        <w:t>Pièce N° 8</w:t>
      </w:r>
    </w:p>
    <w:p w14:paraId="7E593016" w14:textId="77777777" w:rsidR="009D0276" w:rsidRPr="00460553" w:rsidRDefault="009D0276" w:rsidP="009D0276">
      <w:pPr>
        <w:pStyle w:val="Sansinterligne"/>
        <w:jc w:val="center"/>
        <w:rPr>
          <w:b/>
        </w:rPr>
      </w:pPr>
      <w:r w:rsidRPr="00CD317A">
        <w:rPr>
          <w:b/>
        </w:rPr>
        <w:t>Copie du registre d’enquête</w:t>
      </w:r>
      <w:r>
        <w:rPr>
          <w:noProof/>
          <w:lang w:eastAsia="fr-FR"/>
        </w:rPr>
        <w:t xml:space="preserve"> </w:t>
      </w:r>
    </w:p>
    <w:p w14:paraId="3E96B527" w14:textId="77777777" w:rsidR="009D0276" w:rsidRDefault="009D0276" w:rsidP="009D0276">
      <w:pPr>
        <w:pStyle w:val="Sansinterligne"/>
        <w:jc w:val="center"/>
        <w:rPr>
          <w:b/>
        </w:rPr>
      </w:pPr>
      <w:r>
        <w:rPr>
          <w:b/>
        </w:rPr>
        <w:t>Couverture</w:t>
      </w:r>
    </w:p>
    <w:p w14:paraId="32DD5BFD" w14:textId="77777777" w:rsidR="009D0276" w:rsidRDefault="009D0276" w:rsidP="009D0276">
      <w:pPr>
        <w:pStyle w:val="Sansinterligne"/>
        <w:jc w:val="center"/>
        <w:rPr>
          <w:b/>
        </w:rPr>
      </w:pPr>
    </w:p>
    <w:p w14:paraId="0865CD85" w14:textId="7C9F88C5" w:rsidR="00A2378A" w:rsidRDefault="009D0276" w:rsidP="00CD317A">
      <w:pPr>
        <w:pStyle w:val="Sansinterligne"/>
        <w:jc w:val="center"/>
        <w:rPr>
          <w:b/>
        </w:rPr>
      </w:pPr>
      <w:r>
        <w:rPr>
          <w:b/>
          <w:noProof/>
          <w:lang w:eastAsia="fr-FR"/>
        </w:rPr>
        <w:drawing>
          <wp:inline distT="0" distB="0" distL="0" distR="0" wp14:anchorId="7F691DC6" wp14:editId="6F52E76A">
            <wp:extent cx="5279792" cy="7517130"/>
            <wp:effectExtent l="0" t="0" r="3810" b="1270"/>
            <wp:docPr id="8" name="Image 8"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rnaclaude-henri/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93585" cy="7536768"/>
                    </a:xfrm>
                    <a:prstGeom prst="rect">
                      <a:avLst/>
                    </a:prstGeom>
                    <a:noFill/>
                    <a:ln>
                      <a:noFill/>
                    </a:ln>
                  </pic:spPr>
                </pic:pic>
              </a:graphicData>
            </a:graphic>
          </wp:inline>
        </w:drawing>
      </w:r>
    </w:p>
    <w:p w14:paraId="711EBC0B" w14:textId="77777777" w:rsidR="009D0276" w:rsidRDefault="009D0276" w:rsidP="00177BFA">
      <w:pPr>
        <w:pStyle w:val="Sansinterligne"/>
        <w:jc w:val="center"/>
        <w:rPr>
          <w:b/>
        </w:rPr>
      </w:pPr>
    </w:p>
    <w:p w14:paraId="52AD3808" w14:textId="5A4B669E" w:rsidR="007A6438" w:rsidRDefault="007A6438" w:rsidP="00177BFA">
      <w:pPr>
        <w:pStyle w:val="Sansinterligne"/>
        <w:jc w:val="center"/>
        <w:rPr>
          <w:b/>
        </w:rPr>
      </w:pPr>
      <w:r>
        <w:rPr>
          <w:b/>
        </w:rPr>
        <w:lastRenderedPageBreak/>
        <w:t>Page 1</w:t>
      </w:r>
    </w:p>
    <w:p w14:paraId="73991698" w14:textId="77777777" w:rsidR="009D0276" w:rsidRDefault="009D0276" w:rsidP="009D0276">
      <w:pPr>
        <w:pStyle w:val="Sansinterligne"/>
        <w:jc w:val="center"/>
        <w:rPr>
          <w:b/>
        </w:rPr>
      </w:pPr>
      <w:r>
        <w:rPr>
          <w:b/>
          <w:noProof/>
          <w:lang w:eastAsia="fr-FR"/>
        </w:rPr>
        <w:drawing>
          <wp:inline distT="0" distB="0" distL="0" distR="0" wp14:anchorId="608870D3" wp14:editId="416C62CA">
            <wp:extent cx="5763260" cy="8205470"/>
            <wp:effectExtent l="0" t="0" r="2540" b="0"/>
            <wp:docPr id="10" name="Image 10"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ernaclaude-henri/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3260" cy="8205470"/>
                    </a:xfrm>
                    <a:prstGeom prst="rect">
                      <a:avLst/>
                    </a:prstGeom>
                    <a:noFill/>
                    <a:ln>
                      <a:noFill/>
                    </a:ln>
                  </pic:spPr>
                </pic:pic>
              </a:graphicData>
            </a:graphic>
          </wp:inline>
        </w:drawing>
      </w:r>
    </w:p>
    <w:p w14:paraId="0E0781A7" w14:textId="5304CB0A" w:rsidR="00384FB6" w:rsidRDefault="007A6438" w:rsidP="009D0276">
      <w:pPr>
        <w:pStyle w:val="Sansinterligne"/>
        <w:jc w:val="center"/>
        <w:rPr>
          <w:b/>
        </w:rPr>
      </w:pPr>
      <w:r>
        <w:rPr>
          <w:b/>
        </w:rPr>
        <w:lastRenderedPageBreak/>
        <w:t>Page 2</w:t>
      </w:r>
    </w:p>
    <w:p w14:paraId="641FD06D" w14:textId="4D99EDD7" w:rsidR="00671FEC" w:rsidRDefault="009D0276" w:rsidP="00177BFA">
      <w:pPr>
        <w:pStyle w:val="Sansinterligne"/>
        <w:jc w:val="center"/>
        <w:rPr>
          <w:b/>
        </w:rPr>
      </w:pPr>
      <w:r>
        <w:rPr>
          <w:b/>
          <w:noProof/>
          <w:lang w:eastAsia="fr-FR"/>
        </w:rPr>
        <w:drawing>
          <wp:inline distT="0" distB="0" distL="0" distR="0" wp14:anchorId="408F1036" wp14:editId="2B4D3FEB">
            <wp:extent cx="5751195" cy="8277860"/>
            <wp:effectExtent l="0" t="0" r="0" b="2540"/>
            <wp:docPr id="11" name="Image 11"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bernaclaude-henri/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1195" cy="8277860"/>
                    </a:xfrm>
                    <a:prstGeom prst="rect">
                      <a:avLst/>
                    </a:prstGeom>
                    <a:noFill/>
                    <a:ln>
                      <a:noFill/>
                    </a:ln>
                  </pic:spPr>
                </pic:pic>
              </a:graphicData>
            </a:graphic>
          </wp:inline>
        </w:drawing>
      </w:r>
    </w:p>
    <w:p w14:paraId="4F4CD2C2" w14:textId="513E4527" w:rsidR="007A6438" w:rsidRDefault="007A6438" w:rsidP="00177BFA">
      <w:pPr>
        <w:pStyle w:val="Sansinterligne"/>
        <w:jc w:val="center"/>
        <w:rPr>
          <w:b/>
        </w:rPr>
      </w:pPr>
      <w:r>
        <w:rPr>
          <w:b/>
        </w:rPr>
        <w:lastRenderedPageBreak/>
        <w:t>Page 3</w:t>
      </w:r>
    </w:p>
    <w:p w14:paraId="26390BE3" w14:textId="699B2989" w:rsidR="000A65BA" w:rsidRDefault="009D0276" w:rsidP="009D0276">
      <w:pPr>
        <w:pStyle w:val="Sansinterligne"/>
        <w:jc w:val="center"/>
        <w:rPr>
          <w:b/>
        </w:rPr>
      </w:pPr>
      <w:r>
        <w:rPr>
          <w:b/>
          <w:noProof/>
          <w:lang w:eastAsia="fr-FR"/>
        </w:rPr>
        <w:drawing>
          <wp:inline distT="0" distB="0" distL="0" distR="0" wp14:anchorId="11EA0092" wp14:editId="7BD89D91">
            <wp:extent cx="5751195" cy="8289925"/>
            <wp:effectExtent l="0" t="0" r="0" b="0"/>
            <wp:docPr id="12" name="Image 12"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bernaclaude-henri/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1195" cy="8289925"/>
                    </a:xfrm>
                    <a:prstGeom prst="rect">
                      <a:avLst/>
                    </a:prstGeom>
                    <a:noFill/>
                    <a:ln>
                      <a:noFill/>
                    </a:ln>
                  </pic:spPr>
                </pic:pic>
              </a:graphicData>
            </a:graphic>
          </wp:inline>
        </w:drawing>
      </w:r>
    </w:p>
    <w:p w14:paraId="7589D74F" w14:textId="71BF1625" w:rsidR="000A65BA" w:rsidRDefault="009D0276" w:rsidP="00177BFA">
      <w:pPr>
        <w:pStyle w:val="Sansinterligne"/>
        <w:jc w:val="center"/>
        <w:rPr>
          <w:b/>
        </w:rPr>
      </w:pPr>
      <w:r>
        <w:rPr>
          <w:b/>
        </w:rPr>
        <w:lastRenderedPageBreak/>
        <w:t>Page 17</w:t>
      </w:r>
    </w:p>
    <w:p w14:paraId="3B3AED3B" w14:textId="4AC179C2" w:rsidR="002E485C" w:rsidRDefault="009D0276" w:rsidP="009D0276">
      <w:pPr>
        <w:pStyle w:val="Sansinterligne"/>
        <w:jc w:val="center"/>
        <w:rPr>
          <w:b/>
        </w:rPr>
      </w:pPr>
      <w:r>
        <w:rPr>
          <w:b/>
          <w:noProof/>
          <w:lang w:eastAsia="fr-FR"/>
        </w:rPr>
        <w:drawing>
          <wp:inline distT="0" distB="0" distL="0" distR="0" wp14:anchorId="7DB952B0" wp14:editId="3E581CE2">
            <wp:extent cx="5763260" cy="8277860"/>
            <wp:effectExtent l="0" t="0" r="2540" b="2540"/>
            <wp:docPr id="13" name="Image 13"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bernaclaude-henri/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260" cy="8277860"/>
                    </a:xfrm>
                    <a:prstGeom prst="rect">
                      <a:avLst/>
                    </a:prstGeom>
                    <a:noFill/>
                    <a:ln>
                      <a:noFill/>
                    </a:ln>
                  </pic:spPr>
                </pic:pic>
              </a:graphicData>
            </a:graphic>
          </wp:inline>
        </w:drawing>
      </w:r>
    </w:p>
    <w:p w14:paraId="5EABBBE3" w14:textId="5D217E5C" w:rsidR="002E485C" w:rsidRDefault="009D0276" w:rsidP="00177BFA">
      <w:pPr>
        <w:pStyle w:val="Sansinterligne"/>
        <w:jc w:val="center"/>
        <w:rPr>
          <w:b/>
        </w:rPr>
      </w:pPr>
      <w:r>
        <w:rPr>
          <w:b/>
        </w:rPr>
        <w:lastRenderedPageBreak/>
        <w:t>Page 20</w:t>
      </w:r>
    </w:p>
    <w:p w14:paraId="11E21256" w14:textId="68F98548" w:rsidR="000C2189" w:rsidRDefault="009D0276" w:rsidP="009D0276">
      <w:pPr>
        <w:pStyle w:val="Sansinterligne"/>
        <w:jc w:val="center"/>
        <w:rPr>
          <w:b/>
        </w:rPr>
      </w:pPr>
      <w:r>
        <w:rPr>
          <w:b/>
          <w:noProof/>
          <w:lang w:eastAsia="fr-FR"/>
        </w:rPr>
        <w:drawing>
          <wp:inline distT="0" distB="0" distL="0" distR="0" wp14:anchorId="03369F7B" wp14:editId="63F25B82">
            <wp:extent cx="5228698" cy="7744616"/>
            <wp:effectExtent l="0" t="0" r="3810" b="2540"/>
            <wp:docPr id="26" name="Image 26" descr="../../../../../../../../Users/bernaclaude-hen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bernaclaude-henri/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7113" cy="7757080"/>
                    </a:xfrm>
                    <a:prstGeom prst="rect">
                      <a:avLst/>
                    </a:prstGeom>
                    <a:noFill/>
                    <a:ln>
                      <a:noFill/>
                    </a:ln>
                  </pic:spPr>
                </pic:pic>
              </a:graphicData>
            </a:graphic>
          </wp:inline>
        </w:drawing>
      </w:r>
    </w:p>
    <w:p w14:paraId="5EF57C6A" w14:textId="22AD32E4" w:rsidR="00C23D6A" w:rsidRDefault="00C23D6A" w:rsidP="009D0276">
      <w:pPr>
        <w:pStyle w:val="Sansinterligne"/>
        <w:jc w:val="both"/>
        <w:rPr>
          <w:b/>
        </w:rPr>
      </w:pPr>
      <w:r>
        <w:rPr>
          <w:b/>
        </w:rPr>
        <w:t xml:space="preserve">Les pages de </w:t>
      </w:r>
      <w:r w:rsidR="009D0276">
        <w:rPr>
          <w:b/>
        </w:rPr>
        <w:t>4</w:t>
      </w:r>
      <w:r>
        <w:rPr>
          <w:b/>
        </w:rPr>
        <w:t xml:space="preserve"> à </w:t>
      </w:r>
      <w:r w:rsidR="009D0276">
        <w:rPr>
          <w:b/>
        </w:rPr>
        <w:t>18 puis de 18 et 20</w:t>
      </w:r>
      <w:r>
        <w:rPr>
          <w:b/>
        </w:rPr>
        <w:t xml:space="preserve"> n’ont pas été renseignées, ont été rayées d’un trait, ont été</w:t>
      </w:r>
    </w:p>
    <w:p w14:paraId="0C4377CF" w14:textId="2BB1AC75" w:rsidR="00C23D6A" w:rsidRDefault="00C23D6A" w:rsidP="009D0276">
      <w:pPr>
        <w:pStyle w:val="Sansinterligne"/>
        <w:jc w:val="both"/>
        <w:rPr>
          <w:b/>
        </w:rPr>
      </w:pPr>
      <w:proofErr w:type="gramStart"/>
      <w:r>
        <w:rPr>
          <w:b/>
        </w:rPr>
        <w:t>paraphées</w:t>
      </w:r>
      <w:proofErr w:type="gramEnd"/>
      <w:r>
        <w:rPr>
          <w:b/>
        </w:rPr>
        <w:t xml:space="preserve"> par le commissaire enquêteur et ne figurent</w:t>
      </w:r>
      <w:r w:rsidR="007A6438">
        <w:rPr>
          <w:b/>
        </w:rPr>
        <w:t xml:space="preserve"> </w:t>
      </w:r>
      <w:r>
        <w:rPr>
          <w:b/>
        </w:rPr>
        <w:t>pas ici</w:t>
      </w:r>
      <w:r w:rsidR="007A6438">
        <w:rPr>
          <w:b/>
        </w:rPr>
        <w:t xml:space="preserve"> pour ne pas surcharger le rapport</w:t>
      </w:r>
      <w:r>
        <w:rPr>
          <w:b/>
        </w:rPr>
        <w:t>.</w:t>
      </w:r>
    </w:p>
    <w:p w14:paraId="0DEA7198" w14:textId="77777777" w:rsidR="009D0276" w:rsidRDefault="009D0276" w:rsidP="009D0276">
      <w:pPr>
        <w:pStyle w:val="Sansinterligne"/>
        <w:jc w:val="both"/>
        <w:rPr>
          <w:b/>
        </w:rPr>
      </w:pPr>
      <w:r>
        <w:rPr>
          <w:b/>
        </w:rPr>
        <w:t>Les pages 21 à 24 sont des Extraits Réglementaires, non reproduites ici.</w:t>
      </w:r>
    </w:p>
    <w:p w14:paraId="791CC8FD" w14:textId="08E6F419" w:rsidR="00983D4B" w:rsidRPr="00983D4B" w:rsidRDefault="009072B1" w:rsidP="009D0276">
      <w:pPr>
        <w:pStyle w:val="Sansinterligne"/>
        <w:jc w:val="center"/>
        <w:rPr>
          <w:b/>
        </w:rPr>
      </w:pPr>
      <w:r>
        <w:rPr>
          <w:b/>
          <w:lang w:eastAsia="fr-FR"/>
        </w:rPr>
        <w:lastRenderedPageBreak/>
        <w:t>Pièce n°9</w:t>
      </w:r>
    </w:p>
    <w:p w14:paraId="31EB1288" w14:textId="6057805A" w:rsidR="00983D4B" w:rsidRPr="00983D4B" w:rsidRDefault="00983D4B" w:rsidP="00983D4B">
      <w:pPr>
        <w:pStyle w:val="Sansinterligne"/>
        <w:jc w:val="center"/>
        <w:rPr>
          <w:b/>
          <w:lang w:eastAsia="fr-FR"/>
        </w:rPr>
      </w:pPr>
      <w:r w:rsidRPr="00983D4B">
        <w:rPr>
          <w:b/>
          <w:lang w:eastAsia="fr-FR"/>
        </w:rPr>
        <w:t>La loi sur l’eau et les milieux aquatiques</w:t>
      </w:r>
    </w:p>
    <w:p w14:paraId="2232B955" w14:textId="77777777" w:rsidR="00983D4B" w:rsidRPr="005A7D84" w:rsidRDefault="00983D4B" w:rsidP="00983D4B">
      <w:pPr>
        <w:spacing w:before="100" w:beforeAutospacing="1" w:after="100" w:afterAutospacing="1"/>
        <w:outlineLvl w:val="1"/>
        <w:rPr>
          <w:rFonts w:eastAsia="Times New Roman" w:cs="Times New Roman"/>
          <w:b/>
          <w:bCs/>
          <w:sz w:val="32"/>
          <w:szCs w:val="32"/>
          <w:lang w:eastAsia="fr-FR"/>
        </w:rPr>
      </w:pPr>
      <w:r>
        <w:rPr>
          <w:sz w:val="20"/>
          <w:szCs w:val="20"/>
          <w:lang w:eastAsia="fr-FR"/>
        </w:rPr>
        <w:t xml:space="preserve">Extrait de la </w:t>
      </w:r>
      <w:r w:rsidRPr="005A7D84">
        <w:rPr>
          <w:sz w:val="20"/>
          <w:szCs w:val="20"/>
          <w:lang w:eastAsia="fr-FR"/>
        </w:rPr>
        <w:t>Loi n° 2006-1772 du 30 décembre 2006 sur l'eau et les milieux aquatiques.</w:t>
      </w:r>
      <w:r>
        <w:rPr>
          <w:sz w:val="20"/>
          <w:szCs w:val="20"/>
          <w:lang w:eastAsia="fr-FR"/>
        </w:rPr>
        <w:t xml:space="preserve"> </w:t>
      </w:r>
      <w:proofErr w:type="gramStart"/>
      <w:r w:rsidRPr="005A7D84">
        <w:rPr>
          <w:sz w:val="20"/>
          <w:szCs w:val="20"/>
          <w:lang w:eastAsia="fr-FR"/>
        </w:rPr>
        <w:t>NOR:</w:t>
      </w:r>
      <w:proofErr w:type="gramEnd"/>
      <w:r w:rsidRPr="005A7D84">
        <w:rPr>
          <w:sz w:val="20"/>
          <w:szCs w:val="20"/>
          <w:lang w:eastAsia="fr-FR"/>
        </w:rPr>
        <w:t xml:space="preserve"> DEVX0400302L </w:t>
      </w:r>
      <w:r w:rsidRPr="005A7D84">
        <w:rPr>
          <w:sz w:val="20"/>
          <w:szCs w:val="20"/>
          <w:lang w:eastAsia="fr-FR"/>
        </w:rPr>
        <w:br/>
        <w:t>Version consolidée au 18 mars 2018, consultable sur Internet.</w:t>
      </w:r>
    </w:p>
    <w:p w14:paraId="0EFCC820" w14:textId="77777777" w:rsidR="00983D4B" w:rsidRPr="005A7D84" w:rsidRDefault="00983D4B" w:rsidP="00983D4B">
      <w:pPr>
        <w:pStyle w:val="Sansinterligne"/>
        <w:rPr>
          <w:b/>
          <w:sz w:val="20"/>
          <w:szCs w:val="20"/>
          <w:lang w:eastAsia="fr-FR"/>
        </w:rPr>
      </w:pPr>
      <w:r w:rsidRPr="005A7D84">
        <w:rPr>
          <w:b/>
          <w:sz w:val="20"/>
          <w:szCs w:val="20"/>
          <w:lang w:eastAsia="fr-FR"/>
        </w:rPr>
        <w:t>1./ Contexte</w:t>
      </w:r>
    </w:p>
    <w:p w14:paraId="129629BA" w14:textId="77777777" w:rsidR="00983D4B" w:rsidRDefault="00983D4B" w:rsidP="00983D4B">
      <w:pPr>
        <w:pStyle w:val="Sansinterligne"/>
        <w:jc w:val="both"/>
        <w:rPr>
          <w:sz w:val="20"/>
          <w:szCs w:val="20"/>
          <w:lang w:eastAsia="fr-FR"/>
        </w:rPr>
      </w:pPr>
      <w:r w:rsidRPr="005A7D84">
        <w:rPr>
          <w:sz w:val="20"/>
          <w:szCs w:val="20"/>
          <w:lang w:eastAsia="fr-FR"/>
        </w:rPr>
        <w:t xml:space="preserve">Les premiers textes modernes concernant le droit de l’eau remontent aux codes napoléoniens. </w:t>
      </w:r>
    </w:p>
    <w:p w14:paraId="25CB7D98" w14:textId="77777777" w:rsidR="00983D4B" w:rsidRDefault="00983D4B" w:rsidP="00983D4B">
      <w:pPr>
        <w:pStyle w:val="Sansinterligne"/>
        <w:jc w:val="both"/>
        <w:rPr>
          <w:sz w:val="20"/>
          <w:szCs w:val="20"/>
          <w:lang w:eastAsia="fr-FR"/>
        </w:rPr>
      </w:pPr>
      <w:r w:rsidRPr="005A7D84">
        <w:rPr>
          <w:sz w:val="20"/>
          <w:szCs w:val="20"/>
          <w:lang w:eastAsia="fr-FR"/>
        </w:rPr>
        <w:t xml:space="preserve">Leur objectif principal était de déterminer le régime de propriété de l’eau. </w:t>
      </w:r>
    </w:p>
    <w:p w14:paraId="0A9DEC77" w14:textId="77777777" w:rsidR="00983D4B" w:rsidRDefault="00983D4B" w:rsidP="00983D4B">
      <w:pPr>
        <w:pStyle w:val="Sansinterligne"/>
        <w:jc w:val="both"/>
        <w:rPr>
          <w:sz w:val="20"/>
          <w:szCs w:val="20"/>
          <w:lang w:eastAsia="fr-FR"/>
        </w:rPr>
      </w:pPr>
      <w:r w:rsidRPr="005A7D84">
        <w:rPr>
          <w:sz w:val="20"/>
          <w:szCs w:val="20"/>
          <w:lang w:eastAsia="fr-FR"/>
        </w:rPr>
        <w:t>La qualité de l’eau distribuée est rapidement devenue un enjeu majeur de santé publique face aux risques d’épidémie.</w:t>
      </w:r>
    </w:p>
    <w:p w14:paraId="67854634" w14:textId="77777777" w:rsidR="00983D4B" w:rsidRPr="005A7D84" w:rsidRDefault="00983D4B" w:rsidP="00983D4B">
      <w:pPr>
        <w:pStyle w:val="Sansinterligne"/>
        <w:jc w:val="both"/>
        <w:rPr>
          <w:sz w:val="20"/>
          <w:szCs w:val="20"/>
          <w:lang w:eastAsia="fr-FR"/>
        </w:rPr>
      </w:pPr>
    </w:p>
    <w:p w14:paraId="7EE322D6" w14:textId="77777777" w:rsidR="00983D4B" w:rsidRPr="005A7D84" w:rsidRDefault="00983D4B" w:rsidP="00983D4B">
      <w:pPr>
        <w:pStyle w:val="Sansinterligne"/>
        <w:jc w:val="both"/>
        <w:rPr>
          <w:sz w:val="20"/>
          <w:szCs w:val="20"/>
          <w:lang w:eastAsia="fr-FR"/>
        </w:rPr>
      </w:pPr>
      <w:r w:rsidRPr="005A7D84">
        <w:rPr>
          <w:sz w:val="20"/>
          <w:szCs w:val="20"/>
          <w:lang w:eastAsia="fr-FR"/>
        </w:rPr>
        <w:t>Cependant, les fondements de la politique de l’eau actuelle sont essentiellement issus de trois lois :</w:t>
      </w:r>
    </w:p>
    <w:p w14:paraId="6ABC65CC" w14:textId="77777777" w:rsidR="00983D4B" w:rsidRPr="005A7D84" w:rsidRDefault="00983D4B" w:rsidP="00983D4B">
      <w:pPr>
        <w:pStyle w:val="Sansinterligne"/>
        <w:numPr>
          <w:ilvl w:val="0"/>
          <w:numId w:val="24"/>
        </w:numPr>
        <w:jc w:val="both"/>
        <w:rPr>
          <w:sz w:val="20"/>
          <w:szCs w:val="20"/>
          <w:lang w:eastAsia="fr-FR"/>
        </w:rPr>
      </w:pPr>
      <w:r w:rsidRPr="005A7D84">
        <w:rPr>
          <w:sz w:val="20"/>
          <w:szCs w:val="20"/>
          <w:lang w:eastAsia="fr-FR"/>
        </w:rPr>
        <w:t xml:space="preserve">La loi sur l’eau du </w:t>
      </w:r>
      <w:r w:rsidRPr="005A7D84">
        <w:rPr>
          <w:b/>
          <w:sz w:val="20"/>
          <w:szCs w:val="20"/>
          <w:lang w:eastAsia="fr-FR"/>
        </w:rPr>
        <w:t>16 décembre 1964</w:t>
      </w:r>
      <w:r>
        <w:rPr>
          <w:sz w:val="20"/>
          <w:szCs w:val="20"/>
          <w:lang w:eastAsia="fr-FR"/>
        </w:rPr>
        <w:t xml:space="preserve"> </w:t>
      </w:r>
      <w:r w:rsidRPr="005A7D84">
        <w:rPr>
          <w:sz w:val="20"/>
          <w:szCs w:val="20"/>
          <w:lang w:eastAsia="fr-FR"/>
        </w:rPr>
        <w:t>a organisé la gestion décentralisée de l’eau par bassin versant. C’est cette loi qui a créé les agences de l’eau et les comités de bassin.</w:t>
      </w:r>
    </w:p>
    <w:p w14:paraId="589A3F44" w14:textId="77777777" w:rsidR="00983D4B" w:rsidRPr="005A7D84" w:rsidRDefault="00983D4B" w:rsidP="00983D4B">
      <w:pPr>
        <w:pStyle w:val="Sansinterligne"/>
        <w:numPr>
          <w:ilvl w:val="0"/>
          <w:numId w:val="24"/>
        </w:numPr>
        <w:jc w:val="both"/>
        <w:rPr>
          <w:sz w:val="20"/>
          <w:szCs w:val="20"/>
          <w:lang w:eastAsia="fr-FR"/>
        </w:rPr>
      </w:pPr>
      <w:r w:rsidRPr="005A7D84">
        <w:rPr>
          <w:sz w:val="20"/>
          <w:szCs w:val="20"/>
          <w:lang w:eastAsia="fr-FR"/>
        </w:rPr>
        <w:t xml:space="preserve">La loi sur l’eau du </w:t>
      </w:r>
      <w:r w:rsidRPr="005A7D84">
        <w:rPr>
          <w:b/>
          <w:sz w:val="20"/>
          <w:szCs w:val="20"/>
          <w:lang w:eastAsia="fr-FR"/>
        </w:rPr>
        <w:t>3 janvier 1992</w:t>
      </w:r>
      <w:r w:rsidRPr="005A7D84">
        <w:rPr>
          <w:sz w:val="20"/>
          <w:szCs w:val="20"/>
          <w:lang w:eastAsia="fr-FR"/>
        </w:rPr>
        <w:t xml:space="preserve"> consacre l’eau en tant que "</w:t>
      </w:r>
      <w:r w:rsidRPr="005A7D84">
        <w:rPr>
          <w:b/>
          <w:sz w:val="20"/>
          <w:szCs w:val="20"/>
          <w:lang w:eastAsia="fr-FR"/>
        </w:rPr>
        <w:t>patrimoine commun de la Nation</w:t>
      </w:r>
      <w:r w:rsidRPr="005A7D84">
        <w:rPr>
          <w:sz w:val="20"/>
          <w:szCs w:val="20"/>
          <w:lang w:eastAsia="fr-FR"/>
        </w:rPr>
        <w:t xml:space="preserve">". </w:t>
      </w:r>
      <w:r>
        <w:rPr>
          <w:sz w:val="20"/>
          <w:szCs w:val="20"/>
          <w:lang w:eastAsia="fr-FR"/>
        </w:rPr>
        <w:t xml:space="preserve">                 </w:t>
      </w:r>
      <w:r w:rsidRPr="005A7D84">
        <w:rPr>
          <w:sz w:val="20"/>
          <w:szCs w:val="20"/>
          <w:lang w:eastAsia="fr-FR"/>
        </w:rPr>
        <w:t xml:space="preserve">Elle a renforcé l’impératif de protection de la qualité et de la quantité des ressources en eau. </w:t>
      </w:r>
      <w:r>
        <w:rPr>
          <w:sz w:val="20"/>
          <w:szCs w:val="20"/>
          <w:lang w:eastAsia="fr-FR"/>
        </w:rPr>
        <w:t xml:space="preserve">                        </w:t>
      </w:r>
      <w:r w:rsidRPr="005A7D84">
        <w:rPr>
          <w:sz w:val="20"/>
          <w:szCs w:val="20"/>
          <w:lang w:eastAsia="fr-FR"/>
        </w:rPr>
        <w:t xml:space="preserve">Elle a mis en place de nouveaux outils de la gestion des eaux par bassin : les </w:t>
      </w:r>
      <w:r w:rsidRPr="005A7D84">
        <w:rPr>
          <w:b/>
          <w:sz w:val="20"/>
          <w:szCs w:val="20"/>
          <w:lang w:eastAsia="fr-FR"/>
        </w:rPr>
        <w:t>SDAGE</w:t>
      </w:r>
      <w:r w:rsidRPr="005A7D84">
        <w:rPr>
          <w:sz w:val="20"/>
          <w:szCs w:val="20"/>
          <w:lang w:eastAsia="fr-FR"/>
        </w:rPr>
        <w:t xml:space="preserve"> et les </w:t>
      </w:r>
      <w:r w:rsidRPr="005A7D84">
        <w:rPr>
          <w:b/>
          <w:sz w:val="20"/>
          <w:szCs w:val="20"/>
          <w:lang w:eastAsia="fr-FR"/>
        </w:rPr>
        <w:t>SAGE</w:t>
      </w:r>
      <w:r w:rsidRPr="005A7D84">
        <w:rPr>
          <w:sz w:val="20"/>
          <w:szCs w:val="20"/>
          <w:lang w:eastAsia="fr-FR"/>
        </w:rPr>
        <w:t>.</w:t>
      </w:r>
    </w:p>
    <w:p w14:paraId="3079ECB8" w14:textId="77777777" w:rsidR="00983D4B" w:rsidRPr="005A7D84" w:rsidRDefault="00983D4B" w:rsidP="00983D4B">
      <w:pPr>
        <w:pStyle w:val="Sansinterligne"/>
        <w:numPr>
          <w:ilvl w:val="0"/>
          <w:numId w:val="24"/>
        </w:numPr>
        <w:jc w:val="both"/>
        <w:rPr>
          <w:sz w:val="20"/>
          <w:szCs w:val="20"/>
          <w:lang w:eastAsia="fr-FR"/>
        </w:rPr>
      </w:pPr>
      <w:r w:rsidRPr="005A7D84">
        <w:rPr>
          <w:sz w:val="20"/>
          <w:szCs w:val="20"/>
          <w:lang w:eastAsia="fr-FR"/>
        </w:rPr>
        <w:t>L</w:t>
      </w:r>
      <w:r>
        <w:rPr>
          <w:sz w:val="20"/>
          <w:szCs w:val="20"/>
          <w:lang w:eastAsia="fr-FR"/>
        </w:rPr>
        <w:t xml:space="preserve">a </w:t>
      </w:r>
      <w:r w:rsidRPr="005A7D84">
        <w:rPr>
          <w:b/>
          <w:sz w:val="20"/>
          <w:szCs w:val="20"/>
          <w:lang w:eastAsia="fr-FR"/>
        </w:rPr>
        <w:t>L</w:t>
      </w:r>
      <w:r>
        <w:rPr>
          <w:sz w:val="20"/>
          <w:szCs w:val="20"/>
          <w:lang w:eastAsia="fr-FR"/>
        </w:rPr>
        <w:t>oi sur l’</w:t>
      </w:r>
      <w:r w:rsidRPr="005A7D84">
        <w:rPr>
          <w:b/>
          <w:sz w:val="20"/>
          <w:szCs w:val="20"/>
          <w:lang w:eastAsia="fr-FR"/>
        </w:rPr>
        <w:t>E</w:t>
      </w:r>
      <w:r>
        <w:rPr>
          <w:sz w:val="20"/>
          <w:szCs w:val="20"/>
          <w:lang w:eastAsia="fr-FR"/>
        </w:rPr>
        <w:t xml:space="preserve">au et les </w:t>
      </w:r>
      <w:r w:rsidRPr="005A7D84">
        <w:rPr>
          <w:b/>
          <w:sz w:val="20"/>
          <w:szCs w:val="20"/>
          <w:lang w:eastAsia="fr-FR"/>
        </w:rPr>
        <w:t>M</w:t>
      </w:r>
      <w:r>
        <w:rPr>
          <w:sz w:val="20"/>
          <w:szCs w:val="20"/>
          <w:lang w:eastAsia="fr-FR"/>
        </w:rPr>
        <w:t xml:space="preserve">ilieux </w:t>
      </w:r>
      <w:r w:rsidRPr="005A7D84">
        <w:rPr>
          <w:b/>
          <w:sz w:val="20"/>
          <w:szCs w:val="20"/>
          <w:lang w:eastAsia="fr-FR"/>
        </w:rPr>
        <w:t>A</w:t>
      </w:r>
      <w:r w:rsidRPr="005A7D84">
        <w:rPr>
          <w:sz w:val="20"/>
          <w:szCs w:val="20"/>
          <w:lang w:eastAsia="fr-FR"/>
        </w:rPr>
        <w:t>quatiques (</w:t>
      </w:r>
      <w:r w:rsidRPr="005A7D84">
        <w:rPr>
          <w:b/>
          <w:sz w:val="20"/>
          <w:szCs w:val="20"/>
          <w:lang w:eastAsia="fr-FR"/>
        </w:rPr>
        <w:t>LEMA</w:t>
      </w:r>
      <w:r w:rsidRPr="005A7D84">
        <w:rPr>
          <w:sz w:val="20"/>
          <w:szCs w:val="20"/>
          <w:lang w:eastAsia="fr-FR"/>
        </w:rPr>
        <w:t xml:space="preserve">) du </w:t>
      </w:r>
      <w:r w:rsidRPr="005A7D84">
        <w:rPr>
          <w:b/>
          <w:sz w:val="20"/>
          <w:szCs w:val="20"/>
          <w:lang w:eastAsia="fr-FR"/>
        </w:rPr>
        <w:t>30 décembre 2006</w:t>
      </w:r>
      <w:r w:rsidRPr="005A7D84">
        <w:rPr>
          <w:sz w:val="20"/>
          <w:szCs w:val="20"/>
          <w:lang w:eastAsia="fr-FR"/>
        </w:rPr>
        <w:t>.</w:t>
      </w:r>
    </w:p>
    <w:p w14:paraId="507B2097" w14:textId="77777777" w:rsidR="00983D4B" w:rsidRDefault="00983D4B" w:rsidP="00983D4B">
      <w:pPr>
        <w:pStyle w:val="Sansinterligne"/>
        <w:rPr>
          <w:sz w:val="20"/>
          <w:szCs w:val="20"/>
          <w:lang w:eastAsia="fr-FR"/>
        </w:rPr>
      </w:pPr>
    </w:p>
    <w:p w14:paraId="1E9E2137" w14:textId="77777777" w:rsidR="00983D4B" w:rsidRPr="005A7D84" w:rsidRDefault="00983D4B" w:rsidP="00983D4B">
      <w:pPr>
        <w:pStyle w:val="Sansinterligne"/>
        <w:jc w:val="both"/>
        <w:rPr>
          <w:sz w:val="20"/>
          <w:szCs w:val="20"/>
          <w:lang w:eastAsia="fr-FR"/>
        </w:rPr>
      </w:pPr>
      <w:r w:rsidRPr="005A7D84">
        <w:rPr>
          <w:sz w:val="20"/>
          <w:szCs w:val="20"/>
          <w:lang w:eastAsia="fr-FR"/>
        </w:rPr>
        <w:t xml:space="preserve">Par ailleurs, une grande partie de la réglementation française découle des directives européennes et notamment de la </w:t>
      </w:r>
      <w:r w:rsidRPr="005A7D84">
        <w:rPr>
          <w:b/>
          <w:sz w:val="20"/>
          <w:szCs w:val="20"/>
          <w:lang w:eastAsia="fr-FR"/>
        </w:rPr>
        <w:t>D</w:t>
      </w:r>
      <w:r w:rsidRPr="005A7D84">
        <w:rPr>
          <w:sz w:val="20"/>
          <w:szCs w:val="20"/>
          <w:lang w:eastAsia="fr-FR"/>
        </w:rPr>
        <w:t>irective</w:t>
      </w:r>
      <w:r w:rsidRPr="005A7D84">
        <w:rPr>
          <w:b/>
          <w:sz w:val="20"/>
          <w:szCs w:val="20"/>
          <w:lang w:eastAsia="fr-FR"/>
        </w:rPr>
        <w:t xml:space="preserve"> Cadre</w:t>
      </w:r>
      <w:r w:rsidRPr="005A7D84">
        <w:rPr>
          <w:sz w:val="20"/>
          <w:szCs w:val="20"/>
          <w:lang w:eastAsia="fr-FR"/>
        </w:rPr>
        <w:t xml:space="preserve"> sur l’</w:t>
      </w:r>
      <w:r w:rsidRPr="005A7D84">
        <w:rPr>
          <w:b/>
          <w:sz w:val="20"/>
          <w:szCs w:val="20"/>
          <w:lang w:eastAsia="fr-FR"/>
        </w:rPr>
        <w:t>E</w:t>
      </w:r>
      <w:r w:rsidRPr="005A7D84">
        <w:rPr>
          <w:sz w:val="20"/>
          <w:szCs w:val="20"/>
          <w:lang w:eastAsia="fr-FR"/>
        </w:rPr>
        <w:t>au (</w:t>
      </w:r>
      <w:r w:rsidRPr="005A7D84">
        <w:rPr>
          <w:b/>
          <w:sz w:val="20"/>
          <w:szCs w:val="20"/>
          <w:lang w:eastAsia="fr-FR"/>
        </w:rPr>
        <w:t>DCE</w:t>
      </w:r>
      <w:r w:rsidRPr="005A7D84">
        <w:rPr>
          <w:sz w:val="20"/>
          <w:szCs w:val="20"/>
          <w:lang w:eastAsia="fr-FR"/>
        </w:rPr>
        <w:t>) qui a été transposée en droit français par la loi du 21 avril 2004. La directive organise notamment la gestion de l’eau en s’inspirant largement de ce qui a été fait depuis plusieurs décennies en France.</w:t>
      </w:r>
    </w:p>
    <w:p w14:paraId="336D0516" w14:textId="77777777" w:rsidR="00983D4B" w:rsidRDefault="00983D4B" w:rsidP="00983D4B">
      <w:pPr>
        <w:pStyle w:val="Sansinterligne"/>
        <w:rPr>
          <w:sz w:val="20"/>
          <w:szCs w:val="20"/>
        </w:rPr>
      </w:pPr>
    </w:p>
    <w:p w14:paraId="7868E91E" w14:textId="77777777" w:rsidR="00983D4B" w:rsidRPr="005A7D84" w:rsidRDefault="00983D4B" w:rsidP="00983D4B">
      <w:pPr>
        <w:pStyle w:val="Sansinterligne"/>
        <w:rPr>
          <w:b/>
          <w:sz w:val="20"/>
          <w:szCs w:val="20"/>
          <w:lang w:eastAsia="fr-FR"/>
        </w:rPr>
      </w:pPr>
      <w:r>
        <w:rPr>
          <w:b/>
          <w:sz w:val="20"/>
          <w:szCs w:val="20"/>
        </w:rPr>
        <w:t xml:space="preserve">2./ </w:t>
      </w:r>
      <w:r w:rsidRPr="005A7D84">
        <w:rPr>
          <w:b/>
          <w:sz w:val="20"/>
          <w:szCs w:val="20"/>
        </w:rPr>
        <w:t>Les grandes orientations de la LEMA</w:t>
      </w:r>
    </w:p>
    <w:p w14:paraId="6BC412B7" w14:textId="77777777" w:rsidR="00983D4B" w:rsidRDefault="00983D4B" w:rsidP="00983D4B">
      <w:pPr>
        <w:pStyle w:val="Sansinterligne"/>
        <w:jc w:val="both"/>
        <w:rPr>
          <w:sz w:val="20"/>
          <w:szCs w:val="20"/>
        </w:rPr>
      </w:pPr>
      <w:r w:rsidRPr="005A7D84">
        <w:rPr>
          <w:sz w:val="20"/>
          <w:szCs w:val="20"/>
        </w:rPr>
        <w:t xml:space="preserve">La </w:t>
      </w:r>
      <w:r w:rsidRPr="005A7D84">
        <w:rPr>
          <w:b/>
          <w:sz w:val="20"/>
          <w:szCs w:val="20"/>
        </w:rPr>
        <w:t>L</w:t>
      </w:r>
      <w:r w:rsidRPr="005A7D84">
        <w:rPr>
          <w:sz w:val="20"/>
          <w:szCs w:val="20"/>
        </w:rPr>
        <w:t>oi sur l’</w:t>
      </w:r>
      <w:r w:rsidRPr="005A7D84">
        <w:rPr>
          <w:b/>
          <w:sz w:val="20"/>
          <w:szCs w:val="20"/>
        </w:rPr>
        <w:t>E</w:t>
      </w:r>
      <w:r w:rsidRPr="005A7D84">
        <w:rPr>
          <w:sz w:val="20"/>
          <w:szCs w:val="20"/>
        </w:rPr>
        <w:t xml:space="preserve">au et les </w:t>
      </w:r>
      <w:r w:rsidRPr="005A7D84">
        <w:rPr>
          <w:b/>
          <w:sz w:val="20"/>
          <w:szCs w:val="20"/>
        </w:rPr>
        <w:t>M</w:t>
      </w:r>
      <w:r w:rsidRPr="005A7D84">
        <w:rPr>
          <w:sz w:val="20"/>
          <w:szCs w:val="20"/>
        </w:rPr>
        <w:t xml:space="preserve">ilieux </w:t>
      </w:r>
      <w:r w:rsidRPr="005A7D84">
        <w:rPr>
          <w:b/>
          <w:sz w:val="20"/>
          <w:szCs w:val="20"/>
        </w:rPr>
        <w:t>A</w:t>
      </w:r>
      <w:r w:rsidRPr="005A7D84">
        <w:rPr>
          <w:sz w:val="20"/>
          <w:szCs w:val="20"/>
        </w:rPr>
        <w:t>quatiques (</w:t>
      </w:r>
      <w:r w:rsidRPr="005A7D84">
        <w:rPr>
          <w:b/>
          <w:sz w:val="20"/>
          <w:szCs w:val="20"/>
        </w:rPr>
        <w:t>LEMA</w:t>
      </w:r>
      <w:r w:rsidRPr="005A7D84">
        <w:rPr>
          <w:sz w:val="20"/>
          <w:szCs w:val="20"/>
        </w:rPr>
        <w:t xml:space="preserve">) du 30 décembre 2006 a rénové le cadre global défini par les lois sur l’eau du 16 décembre 1964 et du 3 janvier 1992 qui avaient bâti les fondements de la politique française de l’eau : instances de bassin, redevances, agences de l’eau. </w:t>
      </w:r>
    </w:p>
    <w:p w14:paraId="5C0EE932" w14:textId="77777777" w:rsidR="00983D4B" w:rsidRDefault="00983D4B" w:rsidP="00983D4B">
      <w:pPr>
        <w:pStyle w:val="Sansinterligne"/>
        <w:jc w:val="both"/>
        <w:rPr>
          <w:sz w:val="20"/>
          <w:szCs w:val="20"/>
        </w:rPr>
      </w:pPr>
    </w:p>
    <w:p w14:paraId="4315009A" w14:textId="77777777" w:rsidR="00983D4B" w:rsidRPr="005A7D84" w:rsidRDefault="00983D4B" w:rsidP="00983D4B">
      <w:pPr>
        <w:pStyle w:val="Sansinterligne"/>
        <w:jc w:val="both"/>
        <w:rPr>
          <w:sz w:val="20"/>
          <w:szCs w:val="20"/>
        </w:rPr>
      </w:pPr>
      <w:r w:rsidRPr="005A7D84">
        <w:rPr>
          <w:sz w:val="20"/>
          <w:szCs w:val="20"/>
        </w:rPr>
        <w:t xml:space="preserve">Les nouvelles orientations qu’apporte la </w:t>
      </w:r>
      <w:r w:rsidRPr="005A7D84">
        <w:rPr>
          <w:b/>
          <w:sz w:val="20"/>
          <w:szCs w:val="20"/>
        </w:rPr>
        <w:t>LEMA</w:t>
      </w:r>
      <w:r w:rsidRPr="005A7D84">
        <w:rPr>
          <w:sz w:val="20"/>
          <w:szCs w:val="20"/>
        </w:rPr>
        <w:t xml:space="preserve"> sont :</w:t>
      </w:r>
    </w:p>
    <w:p w14:paraId="17C4DAD5" w14:textId="77777777" w:rsidR="00983D4B" w:rsidRPr="005A7D84" w:rsidRDefault="00983D4B" w:rsidP="00983D4B">
      <w:pPr>
        <w:pStyle w:val="Sansinterligne"/>
        <w:numPr>
          <w:ilvl w:val="0"/>
          <w:numId w:val="25"/>
        </w:numPr>
        <w:jc w:val="both"/>
        <w:rPr>
          <w:sz w:val="20"/>
          <w:szCs w:val="20"/>
        </w:rPr>
      </w:pPr>
      <w:r>
        <w:rPr>
          <w:sz w:val="20"/>
          <w:szCs w:val="20"/>
        </w:rPr>
        <w:t>D</w:t>
      </w:r>
      <w:r w:rsidRPr="005A7D84">
        <w:rPr>
          <w:sz w:val="20"/>
          <w:szCs w:val="20"/>
        </w:rPr>
        <w:t>e se donner les outils en vue d’atteindre l’objectif de « bon é</w:t>
      </w:r>
      <w:r>
        <w:rPr>
          <w:sz w:val="20"/>
          <w:szCs w:val="20"/>
        </w:rPr>
        <w:t>tat » des eaux fixé par la DCE,</w:t>
      </w:r>
    </w:p>
    <w:p w14:paraId="760BCA68" w14:textId="77777777" w:rsidR="00983D4B" w:rsidRPr="005A7D84" w:rsidRDefault="00983D4B" w:rsidP="00983D4B">
      <w:pPr>
        <w:pStyle w:val="Sansinterligne"/>
        <w:numPr>
          <w:ilvl w:val="0"/>
          <w:numId w:val="25"/>
        </w:numPr>
        <w:jc w:val="both"/>
        <w:rPr>
          <w:sz w:val="20"/>
          <w:szCs w:val="20"/>
        </w:rPr>
      </w:pPr>
      <w:r>
        <w:rPr>
          <w:sz w:val="20"/>
          <w:szCs w:val="20"/>
        </w:rPr>
        <w:t>D</w:t>
      </w:r>
      <w:r w:rsidRPr="005A7D84">
        <w:rPr>
          <w:sz w:val="20"/>
          <w:szCs w:val="20"/>
        </w:rPr>
        <w:t>’améliorer le service public de l’eau et de l’assainissement : accès à l’eau pour tous avec</w:t>
      </w:r>
      <w:r>
        <w:rPr>
          <w:sz w:val="20"/>
          <w:szCs w:val="20"/>
        </w:rPr>
        <w:t xml:space="preserve"> une gestion plus transparente,</w:t>
      </w:r>
    </w:p>
    <w:p w14:paraId="3D60FE5A" w14:textId="77777777" w:rsidR="00983D4B" w:rsidRPr="005A7D84" w:rsidRDefault="00983D4B" w:rsidP="00983D4B">
      <w:pPr>
        <w:pStyle w:val="Sansinterligne"/>
        <w:numPr>
          <w:ilvl w:val="0"/>
          <w:numId w:val="25"/>
        </w:numPr>
        <w:jc w:val="both"/>
        <w:rPr>
          <w:sz w:val="20"/>
          <w:szCs w:val="20"/>
        </w:rPr>
      </w:pPr>
      <w:r>
        <w:rPr>
          <w:sz w:val="20"/>
          <w:szCs w:val="20"/>
        </w:rPr>
        <w:t>D</w:t>
      </w:r>
      <w:r w:rsidRPr="005A7D84">
        <w:rPr>
          <w:sz w:val="20"/>
          <w:szCs w:val="20"/>
        </w:rPr>
        <w:t>e moderniser l’organisation de la pêche en eau douce.</w:t>
      </w:r>
    </w:p>
    <w:p w14:paraId="4D0AA53A" w14:textId="77777777" w:rsidR="00983D4B" w:rsidRDefault="00983D4B" w:rsidP="00983D4B">
      <w:pPr>
        <w:pStyle w:val="Sansinterligne"/>
        <w:jc w:val="both"/>
        <w:rPr>
          <w:sz w:val="20"/>
          <w:szCs w:val="20"/>
        </w:rPr>
      </w:pPr>
    </w:p>
    <w:p w14:paraId="2C717671" w14:textId="77777777" w:rsidR="00983D4B" w:rsidRPr="005A7D84" w:rsidRDefault="00983D4B" w:rsidP="00983D4B">
      <w:pPr>
        <w:pStyle w:val="Sansinterligne"/>
        <w:jc w:val="both"/>
        <w:rPr>
          <w:sz w:val="20"/>
          <w:szCs w:val="20"/>
        </w:rPr>
      </w:pPr>
      <w:r w:rsidRPr="005A7D84">
        <w:rPr>
          <w:sz w:val="20"/>
          <w:szCs w:val="20"/>
        </w:rPr>
        <w:t>Enfin, la LEMA tente de prendre en compte l’adaptation au changement climatique dans la gestion des ressources en eau.</w:t>
      </w:r>
    </w:p>
    <w:p w14:paraId="17D994C3" w14:textId="77777777" w:rsidR="00983D4B" w:rsidRPr="005A7D84" w:rsidRDefault="00983D4B" w:rsidP="00983D4B">
      <w:pPr>
        <w:pStyle w:val="Sansinterligne"/>
        <w:rPr>
          <w:sz w:val="20"/>
          <w:szCs w:val="20"/>
        </w:rPr>
      </w:pPr>
    </w:p>
    <w:p w14:paraId="112CA9CD" w14:textId="77777777" w:rsidR="00983D4B" w:rsidRPr="005A7D84" w:rsidRDefault="00983D4B" w:rsidP="00983D4B">
      <w:pPr>
        <w:pStyle w:val="Sansinterligne"/>
        <w:rPr>
          <w:b/>
          <w:sz w:val="20"/>
          <w:szCs w:val="20"/>
          <w:lang w:eastAsia="fr-FR"/>
        </w:rPr>
      </w:pPr>
      <w:r w:rsidRPr="005A7D84">
        <w:rPr>
          <w:b/>
          <w:sz w:val="20"/>
          <w:szCs w:val="20"/>
        </w:rPr>
        <w:t>3./ Les principales dispositions de la LEMA</w:t>
      </w:r>
    </w:p>
    <w:p w14:paraId="797AD059" w14:textId="77777777" w:rsidR="00983D4B" w:rsidRPr="005A7D84" w:rsidRDefault="00983D4B" w:rsidP="00983D4B">
      <w:pPr>
        <w:pStyle w:val="Sansinterligne"/>
        <w:rPr>
          <w:sz w:val="20"/>
          <w:szCs w:val="20"/>
        </w:rPr>
      </w:pPr>
      <w:r w:rsidRPr="005A7D84">
        <w:rPr>
          <w:sz w:val="20"/>
          <w:szCs w:val="20"/>
        </w:rPr>
        <w:t xml:space="preserve">La </w:t>
      </w:r>
      <w:r w:rsidRPr="005A7D84">
        <w:rPr>
          <w:b/>
          <w:sz w:val="20"/>
          <w:szCs w:val="20"/>
        </w:rPr>
        <w:t>LEMA</w:t>
      </w:r>
      <w:r w:rsidRPr="005A7D84">
        <w:rPr>
          <w:sz w:val="20"/>
          <w:szCs w:val="20"/>
        </w:rPr>
        <w:t xml:space="preserve"> modifie le </w:t>
      </w:r>
      <w:r>
        <w:rPr>
          <w:rStyle w:val="lev"/>
          <w:sz w:val="20"/>
          <w:szCs w:val="20"/>
        </w:rPr>
        <w:t>Code de l’E</w:t>
      </w:r>
      <w:r w:rsidRPr="005A7D84">
        <w:rPr>
          <w:rStyle w:val="lev"/>
          <w:sz w:val="20"/>
          <w:szCs w:val="20"/>
        </w:rPr>
        <w:t>nvironnement Livre II</w:t>
      </w:r>
      <w:r w:rsidRPr="005A7D84">
        <w:rPr>
          <w:sz w:val="20"/>
          <w:szCs w:val="20"/>
        </w:rPr>
        <w:t xml:space="preserve">. Elle comprend 102 articles et réforme plusieurs codes (environnement, collectivités territoriales, santé publique …). Au travers de ces articles, les principales dispositions de la </w:t>
      </w:r>
      <w:r w:rsidRPr="005A7D84">
        <w:rPr>
          <w:b/>
          <w:sz w:val="20"/>
          <w:szCs w:val="20"/>
        </w:rPr>
        <w:t>LEMA</w:t>
      </w:r>
      <w:r w:rsidRPr="005A7D84">
        <w:rPr>
          <w:sz w:val="20"/>
          <w:szCs w:val="20"/>
        </w:rPr>
        <w:t xml:space="preserve"> sont :</w:t>
      </w:r>
    </w:p>
    <w:p w14:paraId="7797CCFB" w14:textId="77777777" w:rsidR="00983D4B" w:rsidRPr="005A7D84" w:rsidRDefault="00983D4B" w:rsidP="00983D4B">
      <w:pPr>
        <w:pStyle w:val="Sansinterligne"/>
        <w:rPr>
          <w:sz w:val="20"/>
          <w:szCs w:val="20"/>
        </w:rPr>
      </w:pPr>
      <w:r w:rsidRPr="005A7D84">
        <w:rPr>
          <w:sz w:val="20"/>
          <w:szCs w:val="20"/>
        </w:rPr>
        <w:t> </w:t>
      </w:r>
    </w:p>
    <w:p w14:paraId="159FB3B2"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rénover l’organisation institutionnelle :</w:t>
      </w:r>
    </w:p>
    <w:p w14:paraId="2ABD668B" w14:textId="77777777" w:rsidR="00983D4B" w:rsidRPr="005A7D84" w:rsidRDefault="00983D4B" w:rsidP="00983D4B">
      <w:pPr>
        <w:pStyle w:val="Sansinterligne"/>
        <w:numPr>
          <w:ilvl w:val="1"/>
          <w:numId w:val="26"/>
        </w:numPr>
        <w:rPr>
          <w:sz w:val="20"/>
          <w:szCs w:val="20"/>
        </w:rPr>
      </w:pPr>
      <w:r>
        <w:rPr>
          <w:sz w:val="20"/>
          <w:szCs w:val="20"/>
        </w:rPr>
        <w:t>R</w:t>
      </w:r>
      <w:r w:rsidRPr="005A7D84">
        <w:rPr>
          <w:sz w:val="20"/>
          <w:szCs w:val="20"/>
        </w:rPr>
        <w:t>éforme des r</w:t>
      </w:r>
      <w:r>
        <w:rPr>
          <w:sz w:val="20"/>
          <w:szCs w:val="20"/>
        </w:rPr>
        <w:t>edevances des agences de l’eau,</w:t>
      </w:r>
    </w:p>
    <w:p w14:paraId="3F13A2C9" w14:textId="77777777" w:rsidR="00983D4B" w:rsidRPr="005A7D84" w:rsidRDefault="00983D4B" w:rsidP="00983D4B">
      <w:pPr>
        <w:pStyle w:val="Sansinterligne"/>
        <w:numPr>
          <w:ilvl w:val="1"/>
          <w:numId w:val="26"/>
        </w:numPr>
        <w:rPr>
          <w:sz w:val="20"/>
          <w:szCs w:val="20"/>
        </w:rPr>
      </w:pPr>
      <w:r>
        <w:rPr>
          <w:sz w:val="20"/>
          <w:szCs w:val="20"/>
        </w:rPr>
        <w:t>L</w:t>
      </w:r>
      <w:r w:rsidRPr="005A7D84">
        <w:rPr>
          <w:sz w:val="20"/>
          <w:szCs w:val="20"/>
        </w:rPr>
        <w:t>égitimation des comités de bassin à approuver les programmes d’intervention des ag</w:t>
      </w:r>
      <w:r>
        <w:rPr>
          <w:sz w:val="20"/>
          <w:szCs w:val="20"/>
        </w:rPr>
        <w:t>ences et les taux de redevance,</w:t>
      </w:r>
    </w:p>
    <w:p w14:paraId="6F58CD03" w14:textId="77777777" w:rsidR="00983D4B" w:rsidRPr="005A7D84" w:rsidRDefault="00983D4B" w:rsidP="00983D4B">
      <w:pPr>
        <w:pStyle w:val="Sansinterligne"/>
        <w:numPr>
          <w:ilvl w:val="1"/>
          <w:numId w:val="26"/>
        </w:numPr>
        <w:rPr>
          <w:sz w:val="20"/>
          <w:szCs w:val="20"/>
        </w:rPr>
      </w:pPr>
      <w:r>
        <w:rPr>
          <w:sz w:val="20"/>
          <w:szCs w:val="20"/>
        </w:rPr>
        <w:t>C</w:t>
      </w:r>
      <w:r w:rsidRPr="005A7D84">
        <w:rPr>
          <w:sz w:val="20"/>
          <w:szCs w:val="20"/>
        </w:rPr>
        <w:t>réa</w:t>
      </w:r>
      <w:r>
        <w:rPr>
          <w:sz w:val="20"/>
          <w:szCs w:val="20"/>
        </w:rPr>
        <w:t>tion de l’</w:t>
      </w:r>
      <w:r w:rsidRPr="005A7D84">
        <w:rPr>
          <w:b/>
          <w:sz w:val="20"/>
          <w:szCs w:val="20"/>
        </w:rPr>
        <w:t>O</w:t>
      </w:r>
      <w:r>
        <w:rPr>
          <w:sz w:val="20"/>
          <w:szCs w:val="20"/>
        </w:rPr>
        <w:t xml:space="preserve">ffice </w:t>
      </w:r>
      <w:r w:rsidRPr="005A7D84">
        <w:rPr>
          <w:b/>
          <w:sz w:val="20"/>
          <w:szCs w:val="20"/>
        </w:rPr>
        <w:t>N</w:t>
      </w:r>
      <w:r>
        <w:rPr>
          <w:sz w:val="20"/>
          <w:szCs w:val="20"/>
        </w:rPr>
        <w:t>ational de l’</w:t>
      </w:r>
      <w:r w:rsidRPr="005A7D84">
        <w:rPr>
          <w:b/>
          <w:sz w:val="20"/>
          <w:szCs w:val="20"/>
        </w:rPr>
        <w:t>E</w:t>
      </w:r>
      <w:r>
        <w:rPr>
          <w:sz w:val="20"/>
          <w:szCs w:val="20"/>
        </w:rPr>
        <w:t xml:space="preserve">au et des </w:t>
      </w:r>
      <w:r w:rsidRPr="005A7D84">
        <w:rPr>
          <w:b/>
          <w:sz w:val="20"/>
          <w:szCs w:val="20"/>
        </w:rPr>
        <w:t>M</w:t>
      </w:r>
      <w:r>
        <w:rPr>
          <w:sz w:val="20"/>
          <w:szCs w:val="20"/>
        </w:rPr>
        <w:t xml:space="preserve">ilieux </w:t>
      </w:r>
      <w:r w:rsidRPr="005A7D84">
        <w:rPr>
          <w:b/>
          <w:sz w:val="20"/>
          <w:szCs w:val="20"/>
        </w:rPr>
        <w:t>A</w:t>
      </w:r>
      <w:r>
        <w:rPr>
          <w:sz w:val="20"/>
          <w:szCs w:val="20"/>
        </w:rPr>
        <w:t>quatiques (</w:t>
      </w:r>
      <w:r w:rsidRPr="003A62A4">
        <w:rPr>
          <w:b/>
          <w:sz w:val="20"/>
          <w:szCs w:val="20"/>
        </w:rPr>
        <w:t>O</w:t>
      </w:r>
      <w:r w:rsidRPr="005A7D84">
        <w:rPr>
          <w:b/>
          <w:sz w:val="20"/>
          <w:szCs w:val="20"/>
        </w:rPr>
        <w:t>NEMA</w:t>
      </w:r>
      <w:r w:rsidRPr="005A7D84">
        <w:rPr>
          <w:sz w:val="20"/>
          <w:szCs w:val="20"/>
        </w:rPr>
        <w:t>) chargé de mener et soutenir au niveau national des actions destinées à favoriser une gestion globale, durable et équilibrée de la ressource en eau, des écosystèmes aquatiques, de la pêche et du patrimoine piscicole.</w:t>
      </w:r>
    </w:p>
    <w:p w14:paraId="3CBDDDAF"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 xml:space="preserve">e proposer des outils nouveaux pour lutter </w:t>
      </w:r>
      <w:r>
        <w:rPr>
          <w:sz w:val="20"/>
          <w:szCs w:val="20"/>
        </w:rPr>
        <w:t>contre les pollutions diffuses,</w:t>
      </w:r>
    </w:p>
    <w:p w14:paraId="5AEE4423" w14:textId="77777777" w:rsidR="00983D4B" w:rsidRPr="005A7D84" w:rsidRDefault="00983D4B" w:rsidP="00983D4B">
      <w:pPr>
        <w:pStyle w:val="Sansinterligne"/>
        <w:numPr>
          <w:ilvl w:val="0"/>
          <w:numId w:val="26"/>
        </w:numPr>
        <w:rPr>
          <w:sz w:val="20"/>
          <w:szCs w:val="20"/>
        </w:rPr>
      </w:pPr>
      <w:r>
        <w:rPr>
          <w:sz w:val="20"/>
          <w:szCs w:val="20"/>
        </w:rPr>
        <w:lastRenderedPageBreak/>
        <w:t>D</w:t>
      </w:r>
      <w:r w:rsidRPr="005A7D84">
        <w:rPr>
          <w:sz w:val="20"/>
          <w:szCs w:val="20"/>
        </w:rPr>
        <w:t>e permettre la reconquête de la qualité écologique des cours d’eau par :</w:t>
      </w:r>
    </w:p>
    <w:p w14:paraId="01B8CA16" w14:textId="77777777" w:rsidR="00983D4B" w:rsidRPr="005A7D84" w:rsidRDefault="00983D4B" w:rsidP="00983D4B">
      <w:pPr>
        <w:pStyle w:val="Sansinterligne"/>
        <w:numPr>
          <w:ilvl w:val="1"/>
          <w:numId w:val="26"/>
        </w:numPr>
        <w:rPr>
          <w:sz w:val="20"/>
          <w:szCs w:val="20"/>
        </w:rPr>
      </w:pPr>
      <w:r>
        <w:rPr>
          <w:sz w:val="20"/>
          <w:szCs w:val="20"/>
        </w:rPr>
        <w:t>L</w:t>
      </w:r>
      <w:r w:rsidRPr="005A7D84">
        <w:rPr>
          <w:sz w:val="20"/>
          <w:szCs w:val="20"/>
        </w:rPr>
        <w:t>’entretien des cours d’eau par des méthodes douces et l’assurance de la continu</w:t>
      </w:r>
      <w:r>
        <w:rPr>
          <w:sz w:val="20"/>
          <w:szCs w:val="20"/>
        </w:rPr>
        <w:t>ité écologique des cours d’eau,</w:t>
      </w:r>
    </w:p>
    <w:p w14:paraId="292D5987" w14:textId="77777777" w:rsidR="00983D4B" w:rsidRPr="005A7D84" w:rsidRDefault="00983D4B" w:rsidP="00983D4B">
      <w:pPr>
        <w:pStyle w:val="Sansinterligne"/>
        <w:numPr>
          <w:ilvl w:val="1"/>
          <w:numId w:val="26"/>
        </w:numPr>
        <w:rPr>
          <w:sz w:val="20"/>
          <w:szCs w:val="20"/>
        </w:rPr>
      </w:pPr>
      <w:r>
        <w:rPr>
          <w:sz w:val="20"/>
          <w:szCs w:val="20"/>
        </w:rPr>
        <w:t>L</w:t>
      </w:r>
      <w:r w:rsidRPr="005A7D84">
        <w:rPr>
          <w:sz w:val="20"/>
          <w:szCs w:val="20"/>
        </w:rPr>
        <w:t>’obligation d’un débit minimum imposé au d</w:t>
      </w:r>
      <w:r>
        <w:rPr>
          <w:sz w:val="20"/>
          <w:szCs w:val="20"/>
        </w:rPr>
        <w:t>roit des ouvrages hydrauliques,</w:t>
      </w:r>
    </w:p>
    <w:p w14:paraId="4BD057FA" w14:textId="77777777" w:rsidR="00983D4B" w:rsidRPr="005A7D84" w:rsidRDefault="00983D4B" w:rsidP="00983D4B">
      <w:pPr>
        <w:pStyle w:val="Sansinterligne"/>
        <w:numPr>
          <w:ilvl w:val="1"/>
          <w:numId w:val="26"/>
        </w:numPr>
        <w:rPr>
          <w:sz w:val="20"/>
          <w:szCs w:val="20"/>
        </w:rPr>
      </w:pPr>
      <w:r>
        <w:rPr>
          <w:sz w:val="20"/>
          <w:szCs w:val="20"/>
        </w:rPr>
        <w:t>D</w:t>
      </w:r>
      <w:r w:rsidRPr="005A7D84">
        <w:rPr>
          <w:sz w:val="20"/>
          <w:szCs w:val="20"/>
        </w:rPr>
        <w:t>es outils juridiques pour protéger les frayères.</w:t>
      </w:r>
    </w:p>
    <w:p w14:paraId="12CBEAB0"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renforcer la gestion locale et c</w:t>
      </w:r>
      <w:r>
        <w:rPr>
          <w:sz w:val="20"/>
          <w:szCs w:val="20"/>
        </w:rPr>
        <w:t>oncertée des ressources en eau,</w:t>
      </w:r>
    </w:p>
    <w:p w14:paraId="33F725C0"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simplifier e</w:t>
      </w:r>
      <w:r>
        <w:rPr>
          <w:sz w:val="20"/>
          <w:szCs w:val="20"/>
        </w:rPr>
        <w:t>t renforcer la police de l’eau,</w:t>
      </w:r>
    </w:p>
    <w:p w14:paraId="2B6FF8FD"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donner des outils nouveaux aux maires pour gérer les services publics de l’eau et de l’assai</w:t>
      </w:r>
      <w:r>
        <w:rPr>
          <w:sz w:val="20"/>
          <w:szCs w:val="20"/>
        </w:rPr>
        <w:t>nissement dans la transparence,</w:t>
      </w:r>
    </w:p>
    <w:p w14:paraId="01AFCB45"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réformer l’organis</w:t>
      </w:r>
      <w:r>
        <w:rPr>
          <w:sz w:val="20"/>
          <w:szCs w:val="20"/>
        </w:rPr>
        <w:t>ation de la pêche en eau douce,</w:t>
      </w:r>
    </w:p>
    <w:p w14:paraId="5015C2DF" w14:textId="77777777" w:rsidR="00983D4B" w:rsidRPr="005A7D84" w:rsidRDefault="00983D4B" w:rsidP="00983D4B">
      <w:pPr>
        <w:pStyle w:val="Sansinterligne"/>
        <w:numPr>
          <w:ilvl w:val="0"/>
          <w:numId w:val="26"/>
        </w:numPr>
        <w:rPr>
          <w:sz w:val="20"/>
          <w:szCs w:val="20"/>
        </w:rPr>
      </w:pPr>
      <w:r>
        <w:rPr>
          <w:sz w:val="20"/>
          <w:szCs w:val="20"/>
        </w:rPr>
        <w:t>D</w:t>
      </w:r>
      <w:r w:rsidRPr="005A7D84">
        <w:rPr>
          <w:sz w:val="20"/>
          <w:szCs w:val="20"/>
        </w:rPr>
        <w:t>e prendre en compte l’adaptation au changement climatique dans la gestion des ressources en eau.</w:t>
      </w:r>
    </w:p>
    <w:p w14:paraId="135DD690" w14:textId="77777777" w:rsidR="00983D4B" w:rsidRDefault="00983D4B" w:rsidP="00080859">
      <w:pPr>
        <w:pStyle w:val="Sansinterligne"/>
        <w:jc w:val="center"/>
        <w:rPr>
          <w:b/>
        </w:rPr>
      </w:pPr>
    </w:p>
    <w:p w14:paraId="0BF5B0BF" w14:textId="77777777" w:rsidR="00983D4B" w:rsidRDefault="00983D4B" w:rsidP="00080859">
      <w:pPr>
        <w:pStyle w:val="Sansinterligne"/>
        <w:jc w:val="center"/>
        <w:rPr>
          <w:b/>
        </w:rPr>
      </w:pPr>
    </w:p>
    <w:p w14:paraId="6B8A59A3" w14:textId="77777777" w:rsidR="00983D4B" w:rsidRDefault="00983D4B" w:rsidP="00080859">
      <w:pPr>
        <w:pStyle w:val="Sansinterligne"/>
        <w:jc w:val="center"/>
        <w:rPr>
          <w:b/>
        </w:rPr>
      </w:pPr>
    </w:p>
    <w:p w14:paraId="359DC2A5" w14:textId="77777777" w:rsidR="00983D4B" w:rsidRDefault="00983D4B" w:rsidP="00080859">
      <w:pPr>
        <w:pStyle w:val="Sansinterligne"/>
        <w:jc w:val="center"/>
        <w:rPr>
          <w:b/>
        </w:rPr>
      </w:pPr>
    </w:p>
    <w:p w14:paraId="0040F44F" w14:textId="77777777" w:rsidR="00983D4B" w:rsidRDefault="00983D4B" w:rsidP="00080859">
      <w:pPr>
        <w:pStyle w:val="Sansinterligne"/>
        <w:jc w:val="center"/>
        <w:rPr>
          <w:b/>
        </w:rPr>
      </w:pPr>
    </w:p>
    <w:p w14:paraId="56E92F4C" w14:textId="77777777" w:rsidR="00983D4B" w:rsidRDefault="00983D4B" w:rsidP="00080859">
      <w:pPr>
        <w:pStyle w:val="Sansinterligne"/>
        <w:jc w:val="center"/>
        <w:rPr>
          <w:b/>
        </w:rPr>
      </w:pPr>
    </w:p>
    <w:p w14:paraId="4AC86415" w14:textId="77777777" w:rsidR="00983D4B" w:rsidRDefault="00983D4B" w:rsidP="00080859">
      <w:pPr>
        <w:pStyle w:val="Sansinterligne"/>
        <w:jc w:val="center"/>
        <w:rPr>
          <w:b/>
        </w:rPr>
      </w:pPr>
    </w:p>
    <w:p w14:paraId="04B449F5" w14:textId="77777777" w:rsidR="00983D4B" w:rsidRDefault="00983D4B" w:rsidP="00080859">
      <w:pPr>
        <w:pStyle w:val="Sansinterligne"/>
        <w:jc w:val="center"/>
        <w:rPr>
          <w:b/>
        </w:rPr>
      </w:pPr>
    </w:p>
    <w:p w14:paraId="1385E4B1" w14:textId="77777777" w:rsidR="00983D4B" w:rsidRDefault="00983D4B" w:rsidP="00080859">
      <w:pPr>
        <w:pStyle w:val="Sansinterligne"/>
        <w:jc w:val="center"/>
        <w:rPr>
          <w:b/>
        </w:rPr>
      </w:pPr>
    </w:p>
    <w:p w14:paraId="12A325FB" w14:textId="77777777" w:rsidR="00983D4B" w:rsidRDefault="00983D4B" w:rsidP="00080859">
      <w:pPr>
        <w:pStyle w:val="Sansinterligne"/>
        <w:jc w:val="center"/>
        <w:rPr>
          <w:b/>
        </w:rPr>
      </w:pPr>
    </w:p>
    <w:p w14:paraId="17F4D332" w14:textId="77777777" w:rsidR="00983D4B" w:rsidRDefault="00983D4B" w:rsidP="00080859">
      <w:pPr>
        <w:pStyle w:val="Sansinterligne"/>
        <w:jc w:val="center"/>
        <w:rPr>
          <w:b/>
        </w:rPr>
      </w:pPr>
    </w:p>
    <w:p w14:paraId="2656E3CE" w14:textId="77777777" w:rsidR="00983D4B" w:rsidRDefault="00983D4B" w:rsidP="00080859">
      <w:pPr>
        <w:pStyle w:val="Sansinterligne"/>
        <w:jc w:val="center"/>
        <w:rPr>
          <w:b/>
        </w:rPr>
      </w:pPr>
    </w:p>
    <w:p w14:paraId="6E6E29FA" w14:textId="77777777" w:rsidR="00983D4B" w:rsidRDefault="00983D4B" w:rsidP="00080859">
      <w:pPr>
        <w:pStyle w:val="Sansinterligne"/>
        <w:jc w:val="center"/>
        <w:rPr>
          <w:b/>
        </w:rPr>
      </w:pPr>
    </w:p>
    <w:p w14:paraId="134D5B5A" w14:textId="77777777" w:rsidR="00983D4B" w:rsidRDefault="00983D4B" w:rsidP="00080859">
      <w:pPr>
        <w:pStyle w:val="Sansinterligne"/>
        <w:jc w:val="center"/>
        <w:rPr>
          <w:b/>
        </w:rPr>
      </w:pPr>
    </w:p>
    <w:p w14:paraId="19B6452B" w14:textId="77777777" w:rsidR="00983D4B" w:rsidRDefault="00983D4B" w:rsidP="00080859">
      <w:pPr>
        <w:pStyle w:val="Sansinterligne"/>
        <w:jc w:val="center"/>
        <w:rPr>
          <w:b/>
        </w:rPr>
      </w:pPr>
    </w:p>
    <w:p w14:paraId="00884250" w14:textId="77777777" w:rsidR="00983D4B" w:rsidRDefault="00983D4B" w:rsidP="00080859">
      <w:pPr>
        <w:pStyle w:val="Sansinterligne"/>
        <w:jc w:val="center"/>
        <w:rPr>
          <w:b/>
        </w:rPr>
      </w:pPr>
    </w:p>
    <w:p w14:paraId="0664B9AD" w14:textId="77777777" w:rsidR="00983D4B" w:rsidRDefault="00983D4B" w:rsidP="00080859">
      <w:pPr>
        <w:pStyle w:val="Sansinterligne"/>
        <w:jc w:val="center"/>
        <w:rPr>
          <w:b/>
        </w:rPr>
      </w:pPr>
    </w:p>
    <w:p w14:paraId="6133E7AE" w14:textId="77777777" w:rsidR="00983D4B" w:rsidRDefault="00983D4B" w:rsidP="00080859">
      <w:pPr>
        <w:pStyle w:val="Sansinterligne"/>
        <w:jc w:val="center"/>
        <w:rPr>
          <w:b/>
        </w:rPr>
      </w:pPr>
    </w:p>
    <w:p w14:paraId="1F4BEEA3" w14:textId="77777777" w:rsidR="00983D4B" w:rsidRDefault="00983D4B" w:rsidP="00080859">
      <w:pPr>
        <w:pStyle w:val="Sansinterligne"/>
        <w:jc w:val="center"/>
        <w:rPr>
          <w:b/>
        </w:rPr>
      </w:pPr>
    </w:p>
    <w:p w14:paraId="3F0EB76F" w14:textId="77777777" w:rsidR="00983D4B" w:rsidRDefault="00983D4B" w:rsidP="00080859">
      <w:pPr>
        <w:pStyle w:val="Sansinterligne"/>
        <w:jc w:val="center"/>
        <w:rPr>
          <w:b/>
        </w:rPr>
      </w:pPr>
    </w:p>
    <w:p w14:paraId="329FFD75" w14:textId="77777777" w:rsidR="00983D4B" w:rsidRDefault="00983D4B" w:rsidP="00080859">
      <w:pPr>
        <w:pStyle w:val="Sansinterligne"/>
        <w:jc w:val="center"/>
        <w:rPr>
          <w:b/>
        </w:rPr>
      </w:pPr>
    </w:p>
    <w:p w14:paraId="3ECB4D11" w14:textId="77777777" w:rsidR="00983D4B" w:rsidRDefault="00983D4B" w:rsidP="00080859">
      <w:pPr>
        <w:pStyle w:val="Sansinterligne"/>
        <w:jc w:val="center"/>
        <w:rPr>
          <w:b/>
        </w:rPr>
      </w:pPr>
    </w:p>
    <w:p w14:paraId="18585DAB" w14:textId="77777777" w:rsidR="00983D4B" w:rsidRDefault="00983D4B" w:rsidP="00080859">
      <w:pPr>
        <w:pStyle w:val="Sansinterligne"/>
        <w:jc w:val="center"/>
        <w:rPr>
          <w:b/>
        </w:rPr>
      </w:pPr>
    </w:p>
    <w:p w14:paraId="110E3075" w14:textId="77777777" w:rsidR="00983D4B" w:rsidRDefault="00983D4B" w:rsidP="00080859">
      <w:pPr>
        <w:pStyle w:val="Sansinterligne"/>
        <w:jc w:val="center"/>
        <w:rPr>
          <w:b/>
        </w:rPr>
      </w:pPr>
    </w:p>
    <w:p w14:paraId="6865A8FB" w14:textId="77777777" w:rsidR="00983D4B" w:rsidRDefault="00983D4B" w:rsidP="00080859">
      <w:pPr>
        <w:pStyle w:val="Sansinterligne"/>
        <w:jc w:val="center"/>
        <w:rPr>
          <w:b/>
        </w:rPr>
      </w:pPr>
    </w:p>
    <w:p w14:paraId="1F109308" w14:textId="77777777" w:rsidR="00983D4B" w:rsidRDefault="00983D4B" w:rsidP="00080859">
      <w:pPr>
        <w:pStyle w:val="Sansinterligne"/>
        <w:jc w:val="center"/>
        <w:rPr>
          <w:b/>
        </w:rPr>
      </w:pPr>
    </w:p>
    <w:p w14:paraId="59E55852" w14:textId="77777777" w:rsidR="00983D4B" w:rsidRDefault="00983D4B" w:rsidP="00080859">
      <w:pPr>
        <w:pStyle w:val="Sansinterligne"/>
        <w:jc w:val="center"/>
        <w:rPr>
          <w:b/>
        </w:rPr>
      </w:pPr>
    </w:p>
    <w:p w14:paraId="4E7A2764" w14:textId="77777777" w:rsidR="00983D4B" w:rsidRDefault="00983D4B" w:rsidP="00080859">
      <w:pPr>
        <w:pStyle w:val="Sansinterligne"/>
        <w:jc w:val="center"/>
        <w:rPr>
          <w:b/>
        </w:rPr>
      </w:pPr>
    </w:p>
    <w:p w14:paraId="3F460CDB" w14:textId="77777777" w:rsidR="00983D4B" w:rsidRDefault="00983D4B" w:rsidP="00080859">
      <w:pPr>
        <w:pStyle w:val="Sansinterligne"/>
        <w:jc w:val="center"/>
        <w:rPr>
          <w:b/>
        </w:rPr>
      </w:pPr>
    </w:p>
    <w:p w14:paraId="7D680C1D" w14:textId="77777777" w:rsidR="00983D4B" w:rsidRDefault="00983D4B" w:rsidP="00080859">
      <w:pPr>
        <w:pStyle w:val="Sansinterligne"/>
        <w:jc w:val="center"/>
        <w:rPr>
          <w:b/>
        </w:rPr>
      </w:pPr>
    </w:p>
    <w:p w14:paraId="1BA5BD95" w14:textId="77777777" w:rsidR="00983D4B" w:rsidRDefault="00983D4B" w:rsidP="00080859">
      <w:pPr>
        <w:pStyle w:val="Sansinterligne"/>
        <w:jc w:val="center"/>
        <w:rPr>
          <w:b/>
        </w:rPr>
      </w:pPr>
    </w:p>
    <w:p w14:paraId="4066B926" w14:textId="77777777" w:rsidR="00983D4B" w:rsidRDefault="00983D4B" w:rsidP="00080859">
      <w:pPr>
        <w:pStyle w:val="Sansinterligne"/>
        <w:jc w:val="center"/>
        <w:rPr>
          <w:b/>
        </w:rPr>
      </w:pPr>
    </w:p>
    <w:p w14:paraId="3FD9AD3D" w14:textId="77777777" w:rsidR="00983D4B" w:rsidRDefault="00983D4B" w:rsidP="00080859">
      <w:pPr>
        <w:pStyle w:val="Sansinterligne"/>
        <w:jc w:val="center"/>
        <w:rPr>
          <w:b/>
        </w:rPr>
      </w:pPr>
    </w:p>
    <w:p w14:paraId="1CD7CD1C" w14:textId="77777777" w:rsidR="00983D4B" w:rsidRDefault="00983D4B" w:rsidP="00080859">
      <w:pPr>
        <w:pStyle w:val="Sansinterligne"/>
        <w:jc w:val="center"/>
        <w:rPr>
          <w:b/>
        </w:rPr>
      </w:pPr>
    </w:p>
    <w:p w14:paraId="1DE47DBF" w14:textId="77777777" w:rsidR="00983D4B" w:rsidRDefault="00983D4B" w:rsidP="00080859">
      <w:pPr>
        <w:pStyle w:val="Sansinterligne"/>
        <w:jc w:val="center"/>
        <w:rPr>
          <w:b/>
        </w:rPr>
      </w:pPr>
    </w:p>
    <w:p w14:paraId="5F00EC42" w14:textId="77777777" w:rsidR="00CF43B5" w:rsidRDefault="00CF43B5" w:rsidP="00080859">
      <w:pPr>
        <w:pStyle w:val="Sansinterligne"/>
        <w:jc w:val="center"/>
        <w:rPr>
          <w:b/>
        </w:rPr>
      </w:pPr>
    </w:p>
    <w:p w14:paraId="4174844E" w14:textId="77777777" w:rsidR="00CF43B5" w:rsidRDefault="00CF43B5" w:rsidP="00080859">
      <w:pPr>
        <w:pStyle w:val="Sansinterligne"/>
        <w:jc w:val="center"/>
        <w:rPr>
          <w:b/>
        </w:rPr>
      </w:pPr>
    </w:p>
    <w:p w14:paraId="2E04867E" w14:textId="77777777" w:rsidR="00CF43B5" w:rsidRDefault="00CF43B5" w:rsidP="00080859">
      <w:pPr>
        <w:pStyle w:val="Sansinterligne"/>
        <w:jc w:val="center"/>
        <w:rPr>
          <w:b/>
        </w:rPr>
      </w:pPr>
    </w:p>
    <w:p w14:paraId="61B8C24E" w14:textId="77777777" w:rsidR="00983D4B" w:rsidRDefault="00983D4B" w:rsidP="00080859">
      <w:pPr>
        <w:pStyle w:val="Sansinterligne"/>
        <w:jc w:val="center"/>
        <w:rPr>
          <w:b/>
        </w:rPr>
      </w:pPr>
    </w:p>
    <w:p w14:paraId="7FC9C7A0" w14:textId="6BFFE370" w:rsidR="00080859" w:rsidRDefault="009072B1" w:rsidP="00080859">
      <w:pPr>
        <w:pStyle w:val="Sansinterligne"/>
        <w:jc w:val="center"/>
        <w:rPr>
          <w:b/>
        </w:rPr>
      </w:pPr>
      <w:r>
        <w:rPr>
          <w:b/>
        </w:rPr>
        <w:lastRenderedPageBreak/>
        <w:t>Pièce 10</w:t>
      </w:r>
    </w:p>
    <w:p w14:paraId="7AFC3A62" w14:textId="06255FE5" w:rsidR="00080859" w:rsidRPr="00460553" w:rsidRDefault="00080859" w:rsidP="00080859">
      <w:pPr>
        <w:pStyle w:val="Sansinterligne"/>
        <w:jc w:val="center"/>
        <w:rPr>
          <w:b/>
        </w:rPr>
      </w:pPr>
      <w:r>
        <w:rPr>
          <w:b/>
        </w:rPr>
        <w:t>C</w:t>
      </w:r>
      <w:r w:rsidR="0076640D">
        <w:rPr>
          <w:b/>
        </w:rPr>
        <w:t>ompte-Rendu de la visite de la C</w:t>
      </w:r>
      <w:r>
        <w:rPr>
          <w:b/>
        </w:rPr>
        <w:t xml:space="preserve">entrale </w:t>
      </w:r>
      <w:r w:rsidR="0076640D">
        <w:rPr>
          <w:b/>
        </w:rPr>
        <w:t xml:space="preserve">hydroélectrique </w:t>
      </w:r>
      <w:r>
        <w:rPr>
          <w:b/>
        </w:rPr>
        <w:t>de Saut Maman Valentin</w:t>
      </w:r>
      <w:r>
        <w:rPr>
          <w:noProof/>
          <w:lang w:eastAsia="fr-FR"/>
        </w:rPr>
        <w:t xml:space="preserve"> </w:t>
      </w:r>
    </w:p>
    <w:p w14:paraId="09D2D56C" w14:textId="77777777" w:rsidR="00CD4CD7" w:rsidRPr="00CD4CD7" w:rsidRDefault="00CD4CD7" w:rsidP="00CD4CD7">
      <w:pPr>
        <w:jc w:val="both"/>
        <w:rPr>
          <w:b/>
          <w:sz w:val="10"/>
          <w:szCs w:val="10"/>
        </w:rPr>
      </w:pPr>
    </w:p>
    <w:p w14:paraId="5FD388E7" w14:textId="77777777" w:rsidR="00CD4CD7" w:rsidRPr="00CD4CD7" w:rsidRDefault="00CD4CD7" w:rsidP="00CD4CD7">
      <w:pPr>
        <w:pStyle w:val="Sansinterligne"/>
        <w:jc w:val="both"/>
        <w:rPr>
          <w:sz w:val="20"/>
          <w:szCs w:val="20"/>
        </w:rPr>
      </w:pPr>
      <w:r w:rsidRPr="00CD4CD7">
        <w:rPr>
          <w:sz w:val="20"/>
          <w:szCs w:val="20"/>
        </w:rPr>
        <w:t>Le mardi 6 février 2018, à l’invitation de Voltalia, guidé par Monsieur Julien CORNAND, le commissaire enquêteur s’est rendu sur le site de Saut Maman Valentin, pour une visite détaillée du site de la centrale hydroélectrique.</w:t>
      </w:r>
    </w:p>
    <w:p w14:paraId="5137E54D" w14:textId="77777777" w:rsidR="00CD4CD7" w:rsidRPr="00CD4CD7" w:rsidRDefault="00CD4CD7" w:rsidP="00CD4CD7">
      <w:pPr>
        <w:pStyle w:val="Sansinterligne"/>
        <w:jc w:val="both"/>
        <w:rPr>
          <w:rFonts w:cs="Helvetica"/>
          <w:color w:val="2C2C2C"/>
          <w:sz w:val="20"/>
          <w:szCs w:val="20"/>
        </w:rPr>
      </w:pPr>
      <w:r w:rsidRPr="00CD4CD7">
        <w:rPr>
          <w:rFonts w:cs="Helvetica"/>
          <w:color w:val="2C2C2C"/>
          <w:sz w:val="20"/>
          <w:szCs w:val="20"/>
        </w:rPr>
        <w:t>Peu avant Saut Sabbat, on quitte la RN1 au PK 213 pour prendre une piste sur environ 8 kilomètres pour découvrir rive droite de la Mana le site, comprenant la centrale, le barrage, des locaux annexes.</w:t>
      </w:r>
    </w:p>
    <w:p w14:paraId="68649D93" w14:textId="10E68D84" w:rsidR="00CD4CD7" w:rsidRPr="00CD4CD7" w:rsidRDefault="00CD4CD7" w:rsidP="00CD4CD7">
      <w:pPr>
        <w:pStyle w:val="Sansinterligne"/>
        <w:jc w:val="both"/>
        <w:rPr>
          <w:sz w:val="20"/>
          <w:szCs w:val="20"/>
        </w:rPr>
      </w:pPr>
      <w:r w:rsidRPr="00CD4CD7">
        <w:rPr>
          <w:rFonts w:cs="Helvetica"/>
          <w:color w:val="2C2C2C"/>
          <w:sz w:val="20"/>
          <w:szCs w:val="20"/>
        </w:rPr>
        <w:t xml:space="preserve">Accueilli par l’équipe d’exploitation de trois personnes, </w:t>
      </w:r>
      <w:r w:rsidR="00E21633">
        <w:rPr>
          <w:rFonts w:cs="Helvetica"/>
          <w:color w:val="2C2C2C"/>
          <w:sz w:val="20"/>
          <w:szCs w:val="20"/>
        </w:rPr>
        <w:t xml:space="preserve">dont Monsieur Brice BOLBEC, </w:t>
      </w:r>
      <w:r w:rsidRPr="00CD4CD7">
        <w:rPr>
          <w:rFonts w:cs="Helvetica"/>
          <w:color w:val="2C2C2C"/>
          <w:sz w:val="20"/>
          <w:szCs w:val="20"/>
        </w:rPr>
        <w:t>nous recevons d’abord les explications historiques</w:t>
      </w:r>
      <w:r>
        <w:rPr>
          <w:rFonts w:cs="Helvetica"/>
          <w:color w:val="2C2C2C"/>
          <w:sz w:val="20"/>
          <w:szCs w:val="20"/>
        </w:rPr>
        <w:t>.</w:t>
      </w:r>
      <w:r w:rsidRPr="00CD4CD7">
        <w:rPr>
          <w:rFonts w:cs="Helvetica"/>
          <w:color w:val="2C2C2C"/>
          <w:sz w:val="20"/>
          <w:szCs w:val="20"/>
        </w:rPr>
        <w:t xml:space="preserve"> </w:t>
      </w:r>
    </w:p>
    <w:p w14:paraId="76FE121A" w14:textId="77777777" w:rsidR="00CD4CD7" w:rsidRPr="00CD4CD7" w:rsidRDefault="00CD4CD7" w:rsidP="00CD4CD7">
      <w:pPr>
        <w:pStyle w:val="Sansinterligne"/>
        <w:jc w:val="both"/>
        <w:rPr>
          <w:rFonts w:cs="Helvetica"/>
          <w:color w:val="2C2C2C"/>
          <w:sz w:val="20"/>
          <w:szCs w:val="20"/>
        </w:rPr>
      </w:pPr>
      <w:r w:rsidRPr="00CD4CD7">
        <w:rPr>
          <w:rFonts w:cs="Helvetica"/>
          <w:color w:val="2C2C2C"/>
          <w:sz w:val="20"/>
          <w:szCs w:val="20"/>
        </w:rPr>
        <w:t>Deux ans de travaux ont été nécessaires pour la construction de cette unité de Voltalia.</w:t>
      </w:r>
    </w:p>
    <w:p w14:paraId="0C095966" w14:textId="77777777" w:rsidR="00CD4CD7" w:rsidRPr="00CD4CD7" w:rsidRDefault="00CD4CD7" w:rsidP="00CD4CD7">
      <w:pPr>
        <w:pStyle w:val="Sansinterligne"/>
        <w:jc w:val="both"/>
        <w:rPr>
          <w:rFonts w:cs="Helvetica"/>
          <w:color w:val="2C2C2C"/>
          <w:sz w:val="20"/>
          <w:szCs w:val="20"/>
        </w:rPr>
      </w:pPr>
      <w:r w:rsidRPr="00CD4CD7">
        <w:rPr>
          <w:rFonts w:cs="Helvetica"/>
          <w:color w:val="2C2C2C"/>
          <w:sz w:val="20"/>
          <w:szCs w:val="20"/>
        </w:rPr>
        <w:t>Il a fallu créer une piste de 8 kilomètres et ajouter 28 kilomètres de ligne enterrée.</w:t>
      </w:r>
    </w:p>
    <w:p w14:paraId="5DB74B89" w14:textId="77777777" w:rsidR="00CD4CD7" w:rsidRPr="00CD4CD7" w:rsidRDefault="00CD4CD7" w:rsidP="00CD4CD7">
      <w:pPr>
        <w:pStyle w:val="Sansinterligne"/>
        <w:jc w:val="both"/>
        <w:rPr>
          <w:rFonts w:cs="Times New Roman"/>
          <w:bCs/>
          <w:color w:val="3A3A3A"/>
          <w:sz w:val="20"/>
          <w:szCs w:val="20"/>
          <w:lang w:eastAsia="fr-FR"/>
        </w:rPr>
      </w:pPr>
      <w:r w:rsidRPr="00CD4CD7">
        <w:rPr>
          <w:rFonts w:cs="Times New Roman"/>
          <w:bCs/>
          <w:color w:val="3A3A3A"/>
          <w:sz w:val="20"/>
          <w:szCs w:val="20"/>
          <w:lang w:eastAsia="fr-FR"/>
        </w:rPr>
        <w:t>Cette microcentrale hydroélectrique a été inaugurée le vendredi 2 mars 2017.</w:t>
      </w:r>
    </w:p>
    <w:p w14:paraId="486BE167" w14:textId="77CFA9A3" w:rsidR="00CD4CD7" w:rsidRDefault="00CD4CD7" w:rsidP="00CD4CD7">
      <w:pPr>
        <w:pStyle w:val="Sansinterligne"/>
        <w:jc w:val="both"/>
        <w:rPr>
          <w:rFonts w:cs="Helvetica"/>
          <w:color w:val="2C2C2C"/>
          <w:sz w:val="20"/>
          <w:szCs w:val="20"/>
        </w:rPr>
      </w:pPr>
      <w:r w:rsidRPr="00CD4CD7">
        <w:rPr>
          <w:rFonts w:cs="Times New Roman"/>
          <w:bCs/>
          <w:color w:val="3A3A3A"/>
          <w:sz w:val="20"/>
          <w:szCs w:val="20"/>
          <w:lang w:eastAsia="fr-FR"/>
        </w:rPr>
        <w:t xml:space="preserve">L’ensemble s’intègre bien dans l’environnement, le barrage est </w:t>
      </w:r>
      <w:r w:rsidR="00E21633">
        <w:rPr>
          <w:rFonts w:cs="Times New Roman"/>
          <w:bCs/>
          <w:color w:val="3A3A3A"/>
          <w:sz w:val="20"/>
          <w:szCs w:val="20"/>
          <w:lang w:eastAsia="fr-FR"/>
        </w:rPr>
        <w:t xml:space="preserve">en diagonale </w:t>
      </w:r>
      <w:r w:rsidRPr="00CD4CD7">
        <w:rPr>
          <w:rFonts w:cs="Times New Roman"/>
          <w:bCs/>
          <w:color w:val="3A3A3A"/>
          <w:sz w:val="20"/>
          <w:szCs w:val="20"/>
          <w:lang w:eastAsia="fr-FR"/>
        </w:rPr>
        <w:t xml:space="preserve">au travers de la rivière, les </w:t>
      </w:r>
      <w:r w:rsidRPr="00CD4CD7">
        <w:rPr>
          <w:rFonts w:cs="Helvetica"/>
          <w:color w:val="2C2C2C"/>
          <w:sz w:val="20"/>
          <w:szCs w:val="20"/>
        </w:rPr>
        <w:t xml:space="preserve">aménagements laissant passer pirogues et poissons coté rive gauche. </w:t>
      </w:r>
    </w:p>
    <w:p w14:paraId="77B9E774" w14:textId="77777777" w:rsidR="00CD4CD7" w:rsidRPr="00CD4CD7" w:rsidRDefault="00CD4CD7" w:rsidP="00CD4CD7">
      <w:pPr>
        <w:pStyle w:val="Sansinterligne"/>
        <w:jc w:val="both"/>
        <w:rPr>
          <w:rFonts w:cs="Times New Roman"/>
          <w:bCs/>
          <w:color w:val="3A3A3A"/>
          <w:sz w:val="20"/>
          <w:szCs w:val="20"/>
          <w:lang w:eastAsia="fr-FR"/>
        </w:rPr>
      </w:pPr>
    </w:p>
    <w:p w14:paraId="07884937" w14:textId="07558AC9" w:rsidR="00CD4CD7" w:rsidRPr="00CD4CD7" w:rsidRDefault="00CD4CD7" w:rsidP="00CD4CD7">
      <w:pPr>
        <w:pStyle w:val="Sansinterligne"/>
        <w:jc w:val="both"/>
        <w:rPr>
          <w:rFonts w:cs="Helvetica"/>
          <w:color w:val="2C2C2C"/>
          <w:sz w:val="20"/>
          <w:szCs w:val="20"/>
        </w:rPr>
      </w:pPr>
      <w:r w:rsidRPr="00CD4CD7">
        <w:rPr>
          <w:rFonts w:cs="Helvetica"/>
          <w:color w:val="2C2C2C"/>
          <w:sz w:val="20"/>
          <w:szCs w:val="20"/>
        </w:rPr>
        <w:t>Cette Centrale Hydroélectrique, est basée sur le principe d’une centrale au fil de l’eau, comme le sera celle de Saut Belle Etoile. Cette technique permet la production d’électricité en temps réel selon le débit du fleuve sans stockage d’eau et présente l’avantage de mobiliser une énergie jugée inépuisable par l’intermédiaire de la force du courant de la Mana.</w:t>
      </w:r>
    </w:p>
    <w:p w14:paraId="126D6779" w14:textId="77777777" w:rsidR="00CD4CD7" w:rsidRDefault="00CD4CD7" w:rsidP="00CD4CD7">
      <w:pPr>
        <w:pStyle w:val="Sansinterligne"/>
        <w:jc w:val="both"/>
        <w:rPr>
          <w:rFonts w:cs="Helvetica"/>
          <w:bCs/>
          <w:color w:val="2C2C2C"/>
          <w:sz w:val="20"/>
          <w:szCs w:val="20"/>
        </w:rPr>
      </w:pPr>
      <w:r w:rsidRPr="00CD4CD7">
        <w:rPr>
          <w:rFonts w:cs="Helvetica"/>
          <w:bCs/>
          <w:color w:val="2C2C2C"/>
          <w:sz w:val="20"/>
          <w:szCs w:val="20"/>
        </w:rPr>
        <w:t>Sa capacité est de 4,5 Mégawatts, elle peut produit jusqu’à 23,5 Gigawatts/heure, soit l’équivalent, d’après la Voltalia, de la consommation de 16.000 habitants.</w:t>
      </w:r>
    </w:p>
    <w:p w14:paraId="123C4E9E" w14:textId="77777777" w:rsidR="00CD4CD7" w:rsidRPr="00CD4CD7" w:rsidRDefault="00CD4CD7" w:rsidP="00CD4CD7">
      <w:pPr>
        <w:pStyle w:val="Sansinterligne"/>
        <w:jc w:val="both"/>
        <w:rPr>
          <w:rFonts w:cs="Helvetica"/>
          <w:bCs/>
          <w:color w:val="2C2C2C"/>
          <w:sz w:val="20"/>
          <w:szCs w:val="20"/>
        </w:rPr>
      </w:pPr>
    </w:p>
    <w:p w14:paraId="0A27520B" w14:textId="77777777" w:rsidR="00CD4CD7" w:rsidRPr="00CD4CD7" w:rsidRDefault="00CD4CD7" w:rsidP="00CD4CD7">
      <w:pPr>
        <w:pStyle w:val="Sansinterligne"/>
        <w:jc w:val="both"/>
        <w:rPr>
          <w:rFonts w:cs="Helvetica"/>
          <w:bCs/>
          <w:color w:val="2C2C2C"/>
          <w:sz w:val="20"/>
          <w:szCs w:val="20"/>
        </w:rPr>
      </w:pPr>
      <w:r w:rsidRPr="00CD4CD7">
        <w:rPr>
          <w:rFonts w:cs="Helvetica"/>
          <w:bCs/>
          <w:color w:val="2C2C2C"/>
          <w:sz w:val="20"/>
          <w:szCs w:val="20"/>
        </w:rPr>
        <w:t xml:space="preserve">La commune de Mana est donc devenue « la première commune exportatrice d’énergie verte en Guyane ». </w:t>
      </w:r>
    </w:p>
    <w:p w14:paraId="2183359B" w14:textId="77777777" w:rsidR="00CD4CD7" w:rsidRDefault="00CD4CD7" w:rsidP="00CD4CD7">
      <w:pPr>
        <w:pStyle w:val="Sansinterligne"/>
        <w:jc w:val="both"/>
        <w:rPr>
          <w:rFonts w:cs="Helvetica"/>
          <w:bCs/>
          <w:color w:val="2C2C2C"/>
          <w:sz w:val="20"/>
          <w:szCs w:val="20"/>
        </w:rPr>
      </w:pPr>
      <w:r w:rsidRPr="00CD4CD7">
        <w:rPr>
          <w:rFonts w:cs="Helvetica"/>
          <w:bCs/>
          <w:color w:val="2C2C2C"/>
          <w:sz w:val="20"/>
          <w:szCs w:val="20"/>
        </w:rPr>
        <w:t>Comme dit, la centrale permet d’éviter le rejet dans l’atmosphère de 19.000 tonnes de CO2 par an.</w:t>
      </w:r>
    </w:p>
    <w:p w14:paraId="4DCAF123" w14:textId="77777777" w:rsidR="00CD4CD7" w:rsidRDefault="00CD4CD7" w:rsidP="00CD4CD7">
      <w:pPr>
        <w:pStyle w:val="Sansinterligne"/>
        <w:jc w:val="both"/>
        <w:rPr>
          <w:rFonts w:cs="Helvetica"/>
          <w:bCs/>
          <w:color w:val="2C2C2C"/>
          <w:sz w:val="20"/>
          <w:szCs w:val="20"/>
        </w:rPr>
      </w:pPr>
    </w:p>
    <w:p w14:paraId="412CAA61" w14:textId="4E4820BE" w:rsidR="00080859" w:rsidRPr="00CD4CD7" w:rsidRDefault="00CD4CD7" w:rsidP="00CD4CD7">
      <w:pPr>
        <w:pStyle w:val="Sansinterligne"/>
        <w:jc w:val="both"/>
        <w:rPr>
          <w:rFonts w:cs="Helvetica"/>
          <w:bCs/>
          <w:color w:val="2C2C2C"/>
          <w:sz w:val="20"/>
          <w:szCs w:val="20"/>
        </w:rPr>
      </w:pPr>
      <w:r w:rsidRPr="001F5D91">
        <w:rPr>
          <w:rFonts w:cs="Times"/>
          <w:noProof/>
          <w:color w:val="000000"/>
          <w:lang w:eastAsia="fr-FR"/>
        </w:rPr>
        <w:drawing>
          <wp:inline distT="0" distB="0" distL="0" distR="0" wp14:anchorId="724E5F57" wp14:editId="43AC8DDB">
            <wp:extent cx="5756910" cy="2811585"/>
            <wp:effectExtent l="0" t="0" r="8890" b="825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6910" cy="2811585"/>
                    </a:xfrm>
                    <a:prstGeom prst="rect">
                      <a:avLst/>
                    </a:prstGeom>
                    <a:noFill/>
                    <a:ln>
                      <a:noFill/>
                    </a:ln>
                  </pic:spPr>
                </pic:pic>
              </a:graphicData>
            </a:graphic>
          </wp:inline>
        </w:drawing>
      </w:r>
    </w:p>
    <w:p w14:paraId="7B6FB491" w14:textId="77777777" w:rsidR="00CD4CD7" w:rsidRPr="00CD4CD7" w:rsidRDefault="00CD4CD7" w:rsidP="00CD4CD7">
      <w:pPr>
        <w:pStyle w:val="Sansinterligne"/>
        <w:jc w:val="center"/>
        <w:rPr>
          <w:b/>
          <w:i/>
          <w:color w:val="002060"/>
          <w:sz w:val="18"/>
          <w:szCs w:val="18"/>
        </w:rPr>
      </w:pPr>
      <w:r w:rsidRPr="00CD4CD7">
        <w:rPr>
          <w:b/>
          <w:i/>
          <w:color w:val="002060"/>
          <w:sz w:val="18"/>
          <w:szCs w:val="18"/>
        </w:rPr>
        <w:t>Vue générale depuis la rive gauche du barrage de Saut Maman Valentin sur la Mana.</w:t>
      </w:r>
    </w:p>
    <w:p w14:paraId="4F262FF8" w14:textId="51FE1B03" w:rsidR="000765B5" w:rsidRPr="00CD4CD7" w:rsidRDefault="00CD4CD7" w:rsidP="00CD4CD7">
      <w:pPr>
        <w:pStyle w:val="Sansinterligne"/>
        <w:jc w:val="center"/>
        <w:rPr>
          <w:b/>
          <w:i/>
          <w:color w:val="002060"/>
          <w:sz w:val="18"/>
          <w:szCs w:val="18"/>
        </w:rPr>
      </w:pPr>
      <w:r w:rsidRPr="00CD4CD7">
        <w:rPr>
          <w:b/>
          <w:i/>
          <w:color w:val="002060"/>
          <w:sz w:val="18"/>
          <w:szCs w:val="18"/>
        </w:rPr>
        <w:t>En arrière-plan la centrale</w:t>
      </w:r>
    </w:p>
    <w:p w14:paraId="7CA209CD" w14:textId="46B96901" w:rsidR="00CD4CD7" w:rsidRPr="00CD4CD7" w:rsidRDefault="00CD4CD7" w:rsidP="00CD4CD7">
      <w:pPr>
        <w:widowControl w:val="0"/>
        <w:autoSpaceDE w:val="0"/>
        <w:autoSpaceDN w:val="0"/>
        <w:adjustRightInd w:val="0"/>
        <w:jc w:val="both"/>
        <w:rPr>
          <w:rFonts w:cs="Helvetica"/>
          <w:color w:val="2C2C2C"/>
        </w:rPr>
      </w:pPr>
      <w:r w:rsidRPr="00DB521E">
        <w:rPr>
          <w:rFonts w:cs="Helvetica"/>
          <w:b/>
          <w:bCs/>
          <w:color w:val="2C2C2C"/>
        </w:rPr>
        <w:t>Visite des ouvrages :</w:t>
      </w:r>
    </w:p>
    <w:p w14:paraId="6F5EF488" w14:textId="77777777" w:rsidR="00CD4CD7" w:rsidRDefault="00CD4CD7" w:rsidP="00CD4CD7">
      <w:pPr>
        <w:widowControl w:val="0"/>
        <w:autoSpaceDE w:val="0"/>
        <w:autoSpaceDN w:val="0"/>
        <w:adjustRightInd w:val="0"/>
        <w:spacing w:line="280" w:lineRule="atLeast"/>
        <w:rPr>
          <w:rFonts w:cs="Times"/>
          <w:b/>
          <w:color w:val="000000"/>
        </w:rPr>
      </w:pPr>
      <w:r w:rsidRPr="005B0F5F">
        <w:rPr>
          <w:rFonts w:cs="Times"/>
          <w:b/>
          <w:color w:val="000000"/>
        </w:rPr>
        <w:t>La Centrale</w:t>
      </w:r>
    </w:p>
    <w:p w14:paraId="28D7F760" w14:textId="77777777" w:rsidR="00CD4CD7" w:rsidRPr="00CD4CD7" w:rsidRDefault="00CD4CD7" w:rsidP="00CD4CD7">
      <w:pPr>
        <w:pStyle w:val="Sansinterligne"/>
        <w:rPr>
          <w:sz w:val="20"/>
          <w:szCs w:val="20"/>
        </w:rPr>
      </w:pPr>
      <w:r w:rsidRPr="00CD4CD7">
        <w:rPr>
          <w:sz w:val="20"/>
          <w:szCs w:val="20"/>
        </w:rPr>
        <w:t xml:space="preserve">C’est ce que l’on appelle, une </w:t>
      </w:r>
      <w:r w:rsidRPr="00CD4CD7">
        <w:rPr>
          <w:b/>
          <w:sz w:val="20"/>
          <w:szCs w:val="20"/>
        </w:rPr>
        <w:t>P</w:t>
      </w:r>
      <w:r w:rsidRPr="00CD4CD7">
        <w:rPr>
          <w:sz w:val="20"/>
          <w:szCs w:val="20"/>
        </w:rPr>
        <w:t xml:space="preserve">etite </w:t>
      </w:r>
      <w:r w:rsidRPr="00CD4CD7">
        <w:rPr>
          <w:b/>
          <w:sz w:val="20"/>
          <w:szCs w:val="20"/>
        </w:rPr>
        <w:t>C</w:t>
      </w:r>
      <w:r w:rsidRPr="00CD4CD7">
        <w:rPr>
          <w:sz w:val="20"/>
          <w:szCs w:val="20"/>
        </w:rPr>
        <w:t xml:space="preserve">entrale </w:t>
      </w:r>
      <w:r w:rsidRPr="00CD4CD7">
        <w:rPr>
          <w:b/>
          <w:sz w:val="20"/>
          <w:szCs w:val="20"/>
        </w:rPr>
        <w:t>H</w:t>
      </w:r>
      <w:r w:rsidRPr="00CD4CD7">
        <w:rPr>
          <w:sz w:val="20"/>
          <w:szCs w:val="20"/>
        </w:rPr>
        <w:t xml:space="preserve">ydroélectrique – </w:t>
      </w:r>
      <w:r w:rsidRPr="00CD4CD7">
        <w:rPr>
          <w:b/>
          <w:sz w:val="20"/>
          <w:szCs w:val="20"/>
        </w:rPr>
        <w:t>PCH</w:t>
      </w:r>
      <w:r w:rsidRPr="00CD4CD7">
        <w:rPr>
          <w:sz w:val="20"/>
          <w:szCs w:val="20"/>
        </w:rPr>
        <w:t xml:space="preserve">. </w:t>
      </w:r>
    </w:p>
    <w:p w14:paraId="070B0F4B" w14:textId="0039DBFF" w:rsidR="000765B5" w:rsidRPr="00CD4CD7" w:rsidRDefault="00CD4CD7" w:rsidP="00CD4CD7">
      <w:pPr>
        <w:pStyle w:val="Sansinterligne"/>
        <w:rPr>
          <w:b/>
          <w:sz w:val="20"/>
          <w:szCs w:val="20"/>
        </w:rPr>
      </w:pPr>
      <w:r w:rsidRPr="00CD4CD7">
        <w:rPr>
          <w:sz w:val="20"/>
          <w:szCs w:val="20"/>
        </w:rPr>
        <w:t>Le bâtiment abrite les trois turbines Kaplan, les multiplicateurs et alternateurs ainsi qu’une salle de commande, avec synoptiques</w:t>
      </w:r>
    </w:p>
    <w:p w14:paraId="4E566DB0" w14:textId="77777777" w:rsidR="000765B5" w:rsidRDefault="000765B5" w:rsidP="00177BFA">
      <w:pPr>
        <w:pStyle w:val="Sansinterligne"/>
        <w:jc w:val="center"/>
        <w:rPr>
          <w:b/>
        </w:rPr>
      </w:pPr>
    </w:p>
    <w:p w14:paraId="64BAD0AD" w14:textId="77777777" w:rsidR="000765B5" w:rsidRDefault="000765B5" w:rsidP="00177BFA">
      <w:pPr>
        <w:pStyle w:val="Sansinterligne"/>
        <w:jc w:val="center"/>
        <w:rPr>
          <w:b/>
        </w:rPr>
      </w:pPr>
    </w:p>
    <w:p w14:paraId="320C4240" w14:textId="2824A4FD" w:rsidR="000765B5" w:rsidRDefault="00CD4CD7" w:rsidP="00CD4CD7">
      <w:pPr>
        <w:pStyle w:val="Sansinterligne"/>
        <w:rPr>
          <w:b/>
        </w:rPr>
      </w:pPr>
      <w:r>
        <w:rPr>
          <w:rFonts w:ascii="Times" w:hAnsi="Times" w:cs="Times"/>
          <w:noProof/>
          <w:color w:val="000000"/>
          <w:lang w:eastAsia="fr-FR"/>
        </w:rPr>
        <w:drawing>
          <wp:inline distT="0" distB="0" distL="0" distR="0" wp14:anchorId="598F035A" wp14:editId="5E8086C9">
            <wp:extent cx="2648655" cy="3980180"/>
            <wp:effectExtent l="0" t="0" r="0" b="76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2694639" cy="4049281"/>
                    </a:xfrm>
                    <a:prstGeom prst="rect">
                      <a:avLst/>
                    </a:prstGeom>
                    <a:noFill/>
                    <a:ln>
                      <a:noFill/>
                    </a:ln>
                  </pic:spPr>
                </pic:pic>
              </a:graphicData>
            </a:graphic>
          </wp:inline>
        </w:drawing>
      </w:r>
      <w:r>
        <w:rPr>
          <w:b/>
        </w:rPr>
        <w:t xml:space="preserve">                           </w:t>
      </w:r>
      <w:r>
        <w:rPr>
          <w:rFonts w:ascii="Times" w:hAnsi="Times" w:cs="Times"/>
          <w:noProof/>
          <w:color w:val="000000"/>
          <w:lang w:eastAsia="fr-FR"/>
        </w:rPr>
        <w:drawing>
          <wp:inline distT="0" distB="0" distL="0" distR="0" wp14:anchorId="416BF39A" wp14:editId="656D2B57">
            <wp:extent cx="2229948" cy="4656364"/>
            <wp:effectExtent l="0" t="0" r="571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34119" cy="4665073"/>
                    </a:xfrm>
                    <a:prstGeom prst="rect">
                      <a:avLst/>
                    </a:prstGeom>
                    <a:noFill/>
                    <a:ln>
                      <a:noFill/>
                    </a:ln>
                  </pic:spPr>
                </pic:pic>
              </a:graphicData>
            </a:graphic>
          </wp:inline>
        </w:drawing>
      </w:r>
    </w:p>
    <w:p w14:paraId="3D8280F3" w14:textId="77777777" w:rsidR="00CD4CD7" w:rsidRPr="005B0F5F" w:rsidRDefault="00CD4CD7" w:rsidP="00CD4CD7">
      <w:pPr>
        <w:widowControl w:val="0"/>
        <w:autoSpaceDE w:val="0"/>
        <w:autoSpaceDN w:val="0"/>
        <w:adjustRightInd w:val="0"/>
        <w:spacing w:line="280" w:lineRule="atLeast"/>
        <w:rPr>
          <w:rFonts w:cs="Times"/>
          <w:b/>
          <w:i/>
          <w:color w:val="000000"/>
          <w:sz w:val="18"/>
          <w:szCs w:val="18"/>
        </w:rPr>
      </w:pPr>
      <w:r w:rsidRPr="00B53D41">
        <w:rPr>
          <w:rFonts w:cs="Times"/>
          <w:b/>
          <w:i/>
          <w:color w:val="002060"/>
          <w:sz w:val="18"/>
          <w:szCs w:val="18"/>
        </w:rPr>
        <w:t>L’intérieur de la centrale. Les Trois turbines</w:t>
      </w:r>
      <w:r w:rsidRPr="005B0F5F">
        <w:rPr>
          <w:rFonts w:cs="Times"/>
          <w:b/>
          <w:i/>
          <w:color w:val="000000"/>
          <w:sz w:val="18"/>
          <w:szCs w:val="18"/>
        </w:rPr>
        <w:t>.</w:t>
      </w:r>
      <w:r>
        <w:rPr>
          <w:rFonts w:cs="Times"/>
          <w:b/>
          <w:i/>
          <w:color w:val="000000"/>
          <w:sz w:val="18"/>
          <w:szCs w:val="18"/>
        </w:rPr>
        <w:t xml:space="preserve">                                                        </w:t>
      </w:r>
      <w:r w:rsidRPr="00B53D41">
        <w:rPr>
          <w:rFonts w:cs="Times"/>
          <w:b/>
          <w:i/>
          <w:color w:val="002060"/>
          <w:sz w:val="18"/>
          <w:szCs w:val="18"/>
        </w:rPr>
        <w:t>Détail d’une turbine</w:t>
      </w:r>
    </w:p>
    <w:p w14:paraId="712F454D" w14:textId="77777777" w:rsidR="00CD4CD7" w:rsidRDefault="00CD4CD7" w:rsidP="00CD4CD7">
      <w:pPr>
        <w:pStyle w:val="Sansinterligne"/>
        <w:rPr>
          <w:b/>
        </w:rPr>
      </w:pPr>
    </w:p>
    <w:p w14:paraId="6D95C961" w14:textId="7AF3C90A" w:rsidR="00CD4CD7" w:rsidRPr="0076307D" w:rsidRDefault="00CD4CD7" w:rsidP="00CD4CD7">
      <w:pPr>
        <w:pStyle w:val="Sansinterligne"/>
        <w:rPr>
          <w:b/>
        </w:rPr>
      </w:pPr>
      <w:r w:rsidRPr="00CD4CD7">
        <w:rPr>
          <w:sz w:val="20"/>
          <w:szCs w:val="20"/>
        </w:rPr>
        <w:t xml:space="preserve">On trouve aussi des </w:t>
      </w:r>
      <w:r w:rsidRPr="00CD4CD7">
        <w:rPr>
          <w:b/>
          <w:sz w:val="20"/>
          <w:szCs w:val="20"/>
        </w:rPr>
        <w:t>digues de fermeture</w:t>
      </w:r>
      <w:r w:rsidRPr="00CD4CD7">
        <w:rPr>
          <w:sz w:val="20"/>
          <w:szCs w:val="20"/>
        </w:rPr>
        <w:t xml:space="preserve"> dans le prolongement du seuil de la centrale, pour prévenir tout comportement hydraulique des ouvrages en dessous des </w:t>
      </w:r>
      <w:r w:rsidRPr="00CD4CD7">
        <w:rPr>
          <w:b/>
          <w:sz w:val="20"/>
          <w:szCs w:val="20"/>
        </w:rPr>
        <w:t>P</w:t>
      </w:r>
      <w:r w:rsidRPr="00CD4CD7">
        <w:rPr>
          <w:sz w:val="20"/>
          <w:szCs w:val="20"/>
        </w:rPr>
        <w:t xml:space="preserve">lus </w:t>
      </w:r>
      <w:r w:rsidRPr="00CD4CD7">
        <w:rPr>
          <w:b/>
          <w:sz w:val="20"/>
          <w:szCs w:val="20"/>
        </w:rPr>
        <w:t>H</w:t>
      </w:r>
      <w:r w:rsidRPr="00CD4CD7">
        <w:rPr>
          <w:sz w:val="20"/>
          <w:szCs w:val="20"/>
        </w:rPr>
        <w:t xml:space="preserve">autes </w:t>
      </w:r>
      <w:r w:rsidRPr="00CD4CD7">
        <w:rPr>
          <w:b/>
          <w:sz w:val="20"/>
          <w:szCs w:val="20"/>
        </w:rPr>
        <w:t>E</w:t>
      </w:r>
      <w:r w:rsidRPr="00CD4CD7">
        <w:rPr>
          <w:sz w:val="20"/>
          <w:szCs w:val="20"/>
        </w:rPr>
        <w:t xml:space="preserve">aux – </w:t>
      </w:r>
      <w:r w:rsidRPr="00CD4CD7">
        <w:rPr>
          <w:b/>
          <w:sz w:val="20"/>
          <w:szCs w:val="20"/>
        </w:rPr>
        <w:t>PHE</w:t>
      </w:r>
      <w:r w:rsidRPr="00CD4CD7">
        <w:rPr>
          <w:sz w:val="20"/>
          <w:szCs w:val="20"/>
        </w:rPr>
        <w:t>.</w:t>
      </w:r>
    </w:p>
    <w:p w14:paraId="265B7D22" w14:textId="77777777" w:rsidR="00CD4CD7" w:rsidRPr="00CD4CD7" w:rsidRDefault="00CD4CD7" w:rsidP="00CD4CD7">
      <w:pPr>
        <w:pStyle w:val="Sansinterligne"/>
        <w:rPr>
          <w:sz w:val="20"/>
          <w:szCs w:val="20"/>
        </w:rPr>
      </w:pPr>
    </w:p>
    <w:p w14:paraId="1EDC5499" w14:textId="77777777" w:rsidR="00CD4CD7" w:rsidRPr="00CD4CD7" w:rsidRDefault="00CD4CD7" w:rsidP="00CD4CD7">
      <w:pPr>
        <w:pStyle w:val="Sansinterligne"/>
        <w:rPr>
          <w:sz w:val="20"/>
          <w:szCs w:val="20"/>
        </w:rPr>
      </w:pPr>
      <w:r w:rsidRPr="00CD4CD7">
        <w:rPr>
          <w:sz w:val="20"/>
          <w:szCs w:val="20"/>
        </w:rPr>
        <w:t xml:space="preserve">Le </w:t>
      </w:r>
      <w:r w:rsidRPr="00CD4CD7">
        <w:rPr>
          <w:b/>
          <w:sz w:val="20"/>
          <w:szCs w:val="20"/>
        </w:rPr>
        <w:t>chenal de restitution</w:t>
      </w:r>
      <w:r w:rsidRPr="00CD4CD7">
        <w:rPr>
          <w:sz w:val="20"/>
          <w:szCs w:val="20"/>
        </w:rPr>
        <w:t xml:space="preserve"> en aval de la centrale.</w:t>
      </w:r>
    </w:p>
    <w:p w14:paraId="05A643DB" w14:textId="77777777" w:rsidR="00CD4CD7" w:rsidRPr="00CD4CD7" w:rsidRDefault="00CD4CD7" w:rsidP="00CD4CD7">
      <w:pPr>
        <w:pStyle w:val="Sansinterligne"/>
        <w:rPr>
          <w:sz w:val="20"/>
          <w:szCs w:val="20"/>
        </w:rPr>
      </w:pPr>
    </w:p>
    <w:p w14:paraId="5685ECF8" w14:textId="77777777" w:rsidR="00CD4CD7" w:rsidRPr="00CD4CD7" w:rsidRDefault="00CD4CD7" w:rsidP="00CD4CD7">
      <w:pPr>
        <w:pStyle w:val="Sansinterligne"/>
        <w:rPr>
          <w:sz w:val="20"/>
          <w:szCs w:val="20"/>
        </w:rPr>
      </w:pPr>
      <w:r w:rsidRPr="00CD4CD7">
        <w:rPr>
          <w:sz w:val="20"/>
          <w:szCs w:val="20"/>
        </w:rPr>
        <w:t xml:space="preserve">A l’extérieur coté amont, on trouve un ensemble de </w:t>
      </w:r>
      <w:r w:rsidRPr="00CD4CD7">
        <w:rPr>
          <w:b/>
          <w:sz w:val="20"/>
          <w:szCs w:val="20"/>
        </w:rPr>
        <w:t>grilles de protection</w:t>
      </w:r>
      <w:r w:rsidRPr="00CD4CD7">
        <w:rPr>
          <w:sz w:val="20"/>
          <w:szCs w:val="20"/>
        </w:rPr>
        <w:t xml:space="preserve">, équipées d’un </w:t>
      </w:r>
      <w:r w:rsidRPr="00CD4CD7">
        <w:rPr>
          <w:b/>
          <w:sz w:val="20"/>
          <w:szCs w:val="20"/>
        </w:rPr>
        <w:t>dégrilleur automatique</w:t>
      </w:r>
      <w:r w:rsidRPr="00CD4CD7">
        <w:rPr>
          <w:sz w:val="20"/>
          <w:szCs w:val="20"/>
        </w:rPr>
        <w:t xml:space="preserve"> qui retient les matières volumineuses comme des troncs d’arbre, des déchets de toutes sortes. On trouve aussi ce genre d’équipements dans les stations d’épuration.</w:t>
      </w:r>
    </w:p>
    <w:p w14:paraId="5BCA74DF" w14:textId="7ED1B914" w:rsidR="000765B5" w:rsidRDefault="00756803" w:rsidP="00CD4CD7">
      <w:pPr>
        <w:pStyle w:val="Sansinterligne"/>
        <w:rPr>
          <w:b/>
        </w:rPr>
      </w:pPr>
      <w:r>
        <w:rPr>
          <w:rFonts w:cs="Times"/>
          <w:noProof/>
          <w:color w:val="000000"/>
          <w:lang w:eastAsia="fr-FR"/>
        </w:rPr>
        <w:lastRenderedPageBreak/>
        <w:drawing>
          <wp:inline distT="0" distB="0" distL="0" distR="0" wp14:anchorId="58235048" wp14:editId="5DCBC1EE">
            <wp:extent cx="2842340" cy="3789680"/>
            <wp:effectExtent l="0" t="0" r="2540" b="0"/>
            <wp:docPr id="3" name="Image 3" descr="20180206_12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206_1206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78" cy="3836396"/>
                    </a:xfrm>
                    <a:prstGeom prst="rect">
                      <a:avLst/>
                    </a:prstGeom>
                    <a:noFill/>
                    <a:ln>
                      <a:noFill/>
                    </a:ln>
                  </pic:spPr>
                </pic:pic>
              </a:graphicData>
            </a:graphic>
          </wp:inline>
        </w:drawing>
      </w:r>
      <w:r>
        <w:rPr>
          <w:b/>
        </w:rPr>
        <w:t xml:space="preserve">      </w:t>
      </w:r>
      <w:r>
        <w:rPr>
          <w:rFonts w:ascii="Times" w:hAnsi="Times" w:cs="Times"/>
          <w:noProof/>
          <w:color w:val="000000"/>
          <w:lang w:eastAsia="fr-FR"/>
        </w:rPr>
        <w:drawing>
          <wp:inline distT="0" distB="0" distL="0" distR="0" wp14:anchorId="4EB61D64" wp14:editId="3B92592C">
            <wp:extent cx="2718435" cy="3368035"/>
            <wp:effectExtent l="0" t="0" r="0" b="1079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1109" cy="3544803"/>
                    </a:xfrm>
                    <a:prstGeom prst="rect">
                      <a:avLst/>
                    </a:prstGeom>
                    <a:noFill/>
                    <a:ln>
                      <a:noFill/>
                    </a:ln>
                  </pic:spPr>
                </pic:pic>
              </a:graphicData>
            </a:graphic>
          </wp:inline>
        </w:drawing>
      </w:r>
    </w:p>
    <w:p w14:paraId="46FA9F4B" w14:textId="77777777" w:rsidR="00756803" w:rsidRPr="005742C7" w:rsidRDefault="00756803" w:rsidP="00756803">
      <w:pPr>
        <w:widowControl w:val="0"/>
        <w:autoSpaceDE w:val="0"/>
        <w:autoSpaceDN w:val="0"/>
        <w:adjustRightInd w:val="0"/>
        <w:jc w:val="both"/>
        <w:rPr>
          <w:rFonts w:ascii="Times" w:hAnsi="Times" w:cs="Times"/>
          <w:noProof/>
          <w:color w:val="002060"/>
          <w:lang w:eastAsia="fr-FR"/>
        </w:rPr>
      </w:pPr>
      <w:r w:rsidRPr="005742C7">
        <w:rPr>
          <w:rFonts w:cs="Times"/>
          <w:b/>
          <w:i/>
          <w:color w:val="002060"/>
          <w:sz w:val="18"/>
          <w:szCs w:val="18"/>
        </w:rPr>
        <w:t>Le dégrilleur automatique</w:t>
      </w:r>
      <w:r w:rsidRPr="005742C7">
        <w:rPr>
          <w:rFonts w:cs="Times"/>
          <w:b/>
          <w:i/>
          <w:color w:val="000000"/>
          <w:sz w:val="18"/>
          <w:szCs w:val="18"/>
        </w:rPr>
        <w:t xml:space="preserve"> </w:t>
      </w:r>
      <w:r>
        <w:rPr>
          <w:rFonts w:cs="Times"/>
          <w:b/>
          <w:i/>
          <w:color w:val="000000"/>
          <w:sz w:val="18"/>
          <w:szCs w:val="18"/>
        </w:rPr>
        <w:t xml:space="preserve">                                                          </w:t>
      </w:r>
      <w:r>
        <w:rPr>
          <w:rFonts w:cs="Times"/>
          <w:b/>
          <w:i/>
          <w:color w:val="002060"/>
          <w:sz w:val="18"/>
          <w:szCs w:val="18"/>
        </w:rPr>
        <w:t xml:space="preserve">          </w:t>
      </w:r>
      <w:r w:rsidRPr="005742C7">
        <w:rPr>
          <w:rFonts w:cs="Times"/>
          <w:b/>
          <w:i/>
          <w:color w:val="002060"/>
          <w:sz w:val="18"/>
          <w:szCs w:val="18"/>
        </w:rPr>
        <w:t>La passe à poissons</w:t>
      </w:r>
      <w:r w:rsidRPr="005742C7">
        <w:rPr>
          <w:rFonts w:ascii="Times" w:hAnsi="Times" w:cs="Times"/>
          <w:noProof/>
          <w:color w:val="002060"/>
          <w:lang w:eastAsia="fr-FR"/>
        </w:rPr>
        <w:t xml:space="preserve"> </w:t>
      </w:r>
    </w:p>
    <w:p w14:paraId="33C59222" w14:textId="77777777" w:rsidR="00756803" w:rsidRPr="00756803" w:rsidRDefault="00756803" w:rsidP="00756803">
      <w:pPr>
        <w:pStyle w:val="Sansinterligne"/>
        <w:rPr>
          <w:sz w:val="20"/>
          <w:szCs w:val="20"/>
        </w:rPr>
      </w:pPr>
      <w:r w:rsidRPr="00756803">
        <w:rPr>
          <w:b/>
          <w:sz w:val="20"/>
          <w:szCs w:val="20"/>
        </w:rPr>
        <w:t>Le barrage</w:t>
      </w:r>
      <w:r w:rsidRPr="00756803">
        <w:rPr>
          <w:sz w:val="20"/>
          <w:szCs w:val="20"/>
        </w:rPr>
        <w:t>, s’étend naturellement depuis la centrale vers la rive gauche ou l’on trouve les passes à poissons et pirogues.</w:t>
      </w:r>
    </w:p>
    <w:p w14:paraId="3D83F1A0" w14:textId="77777777" w:rsidR="00756803" w:rsidRPr="00756803" w:rsidRDefault="00756803" w:rsidP="00756803">
      <w:pPr>
        <w:pStyle w:val="Sansinterligne"/>
        <w:rPr>
          <w:rFonts w:cs="Helvetica"/>
          <w:color w:val="2C2C2C"/>
          <w:sz w:val="20"/>
          <w:szCs w:val="20"/>
        </w:rPr>
      </w:pPr>
      <w:r w:rsidRPr="00756803">
        <w:rPr>
          <w:rFonts w:cs="Helvetica"/>
          <w:b/>
          <w:color w:val="2C2C2C"/>
          <w:sz w:val="20"/>
          <w:szCs w:val="20"/>
        </w:rPr>
        <w:t>La passe à poissons.</w:t>
      </w:r>
      <w:r w:rsidRPr="00756803">
        <w:rPr>
          <w:rFonts w:cs="Helvetica"/>
          <w:color w:val="2C2C2C"/>
          <w:sz w:val="20"/>
          <w:szCs w:val="20"/>
        </w:rPr>
        <w:t xml:space="preserve"> C’est parait-il la première du genre en Guyane. </w:t>
      </w:r>
    </w:p>
    <w:p w14:paraId="09D967B6" w14:textId="77777777" w:rsidR="00756803" w:rsidRPr="00756803" w:rsidRDefault="00756803" w:rsidP="00756803">
      <w:pPr>
        <w:pStyle w:val="Sansinterligne"/>
        <w:rPr>
          <w:rFonts w:cs="Helvetica"/>
          <w:color w:val="2C2C2C"/>
          <w:sz w:val="20"/>
          <w:szCs w:val="20"/>
        </w:rPr>
      </w:pPr>
      <w:r w:rsidRPr="00756803">
        <w:rPr>
          <w:rFonts w:cs="Helvetica"/>
          <w:b/>
          <w:color w:val="2C2C2C"/>
          <w:sz w:val="20"/>
          <w:szCs w:val="20"/>
        </w:rPr>
        <w:t>La passe à pirogues</w:t>
      </w:r>
      <w:r w:rsidRPr="00756803">
        <w:rPr>
          <w:rFonts w:cs="Helvetica"/>
          <w:color w:val="2C2C2C"/>
          <w:sz w:val="20"/>
          <w:szCs w:val="20"/>
        </w:rPr>
        <w:t>. Elle permet de ne pas interrompre la navigation sur la Mana.</w:t>
      </w:r>
    </w:p>
    <w:p w14:paraId="746C69C3" w14:textId="77777777" w:rsidR="00756803" w:rsidRPr="00756803" w:rsidRDefault="00756803" w:rsidP="00756803">
      <w:pPr>
        <w:pStyle w:val="Sansinterligne"/>
        <w:rPr>
          <w:rFonts w:cs="Helvetica"/>
          <w:color w:val="2C2C2C"/>
          <w:sz w:val="20"/>
          <w:szCs w:val="20"/>
        </w:rPr>
      </w:pPr>
    </w:p>
    <w:p w14:paraId="7E2243F7" w14:textId="77777777" w:rsidR="00756803" w:rsidRPr="00756803" w:rsidRDefault="00756803" w:rsidP="00756803">
      <w:pPr>
        <w:pStyle w:val="Sansinterligne"/>
        <w:rPr>
          <w:rFonts w:cs="Helvetica"/>
          <w:color w:val="2C2C2C"/>
          <w:sz w:val="20"/>
          <w:szCs w:val="20"/>
        </w:rPr>
      </w:pPr>
      <w:r w:rsidRPr="00756803">
        <w:rPr>
          <w:rFonts w:cs="Helvetica"/>
          <w:color w:val="2C2C2C"/>
          <w:sz w:val="20"/>
          <w:szCs w:val="20"/>
        </w:rPr>
        <w:t xml:space="preserve">Le franchissement est sécurisé par une série de petits bassins aménagés et entièrement balisés, c’est le premier ouvrage de ce genre sur un fleuve de Guyane. </w:t>
      </w:r>
    </w:p>
    <w:p w14:paraId="03964AC1" w14:textId="77777777" w:rsidR="00756803" w:rsidRPr="00756803" w:rsidRDefault="00756803" w:rsidP="00756803">
      <w:pPr>
        <w:pStyle w:val="Sansinterligne"/>
        <w:rPr>
          <w:rFonts w:cs="Helvetica"/>
          <w:color w:val="2C2C2C"/>
          <w:sz w:val="20"/>
          <w:szCs w:val="20"/>
        </w:rPr>
      </w:pPr>
    </w:p>
    <w:p w14:paraId="37BE7082" w14:textId="77777777" w:rsidR="00756803" w:rsidRPr="00756803" w:rsidRDefault="00756803" w:rsidP="00756803">
      <w:pPr>
        <w:pStyle w:val="Sansinterligne"/>
        <w:rPr>
          <w:rFonts w:cs="Helvetica"/>
          <w:color w:val="2C2C2C"/>
          <w:sz w:val="20"/>
          <w:szCs w:val="20"/>
        </w:rPr>
      </w:pPr>
      <w:r w:rsidRPr="00756803">
        <w:rPr>
          <w:rFonts w:cs="Helvetica"/>
          <w:color w:val="2C2C2C"/>
          <w:sz w:val="20"/>
          <w:szCs w:val="20"/>
        </w:rPr>
        <w:t>Cette Centrale hydroélectrique est respectueuse de l’environnement, de la circulation des biens et des personnes, c’est un ouvrage innovant notamment par tous les aspects ci-dessus.</w:t>
      </w:r>
    </w:p>
    <w:p w14:paraId="00F28806" w14:textId="77777777" w:rsidR="000765B5" w:rsidRDefault="000765B5" w:rsidP="00756803">
      <w:pPr>
        <w:pStyle w:val="Sansinterligne"/>
        <w:ind w:firstLine="708"/>
        <w:rPr>
          <w:b/>
        </w:rPr>
      </w:pPr>
    </w:p>
    <w:p w14:paraId="73590F11" w14:textId="5F2889EB" w:rsidR="000765B5" w:rsidRDefault="00756803" w:rsidP="00756803">
      <w:pPr>
        <w:pStyle w:val="Sansinterligne"/>
        <w:rPr>
          <w:b/>
        </w:rPr>
      </w:pPr>
      <w:r>
        <w:rPr>
          <w:rFonts w:ascii="Times" w:hAnsi="Times" w:cs="Times"/>
          <w:noProof/>
          <w:color w:val="000000"/>
          <w:lang w:eastAsia="fr-FR"/>
        </w:rPr>
        <w:drawing>
          <wp:inline distT="0" distB="0" distL="0" distR="0" wp14:anchorId="50733B21" wp14:editId="6FB03CC6">
            <wp:extent cx="2697062" cy="1589753"/>
            <wp:effectExtent l="0" t="0" r="0" b="1079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0084" cy="1732999"/>
                    </a:xfrm>
                    <a:prstGeom prst="rect">
                      <a:avLst/>
                    </a:prstGeom>
                    <a:noFill/>
                    <a:ln>
                      <a:noFill/>
                    </a:ln>
                  </pic:spPr>
                </pic:pic>
              </a:graphicData>
            </a:graphic>
          </wp:inline>
        </w:drawing>
      </w:r>
      <w:r>
        <w:rPr>
          <w:b/>
        </w:rPr>
        <w:t xml:space="preserve">       </w:t>
      </w:r>
      <w:r>
        <w:rPr>
          <w:noProof/>
          <w:lang w:eastAsia="fr-FR"/>
        </w:rPr>
        <w:drawing>
          <wp:inline distT="0" distB="0" distL="0" distR="0" wp14:anchorId="516A66B0" wp14:editId="79F24AB2">
            <wp:extent cx="2811362" cy="1587977"/>
            <wp:effectExtent l="0" t="0" r="8255" b="12700"/>
            <wp:docPr id="4" name="Image 4" descr="/Users/bernaclaude-henri/Desktop/IMG_20180206_12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bernaclaude-henri/Desktop/IMG_20180206_1239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1850" cy="1622143"/>
                    </a:xfrm>
                    <a:prstGeom prst="rect">
                      <a:avLst/>
                    </a:prstGeom>
                    <a:noFill/>
                    <a:ln>
                      <a:noFill/>
                    </a:ln>
                  </pic:spPr>
                </pic:pic>
              </a:graphicData>
            </a:graphic>
          </wp:inline>
        </w:drawing>
      </w:r>
    </w:p>
    <w:p w14:paraId="0A810DDE" w14:textId="74ABC441" w:rsidR="00756803" w:rsidRPr="005B0F5F" w:rsidRDefault="00756803" w:rsidP="00756803">
      <w:pPr>
        <w:rPr>
          <w:b/>
          <w:i/>
          <w:sz w:val="18"/>
          <w:szCs w:val="18"/>
        </w:rPr>
      </w:pPr>
      <w:r w:rsidRPr="005742C7">
        <w:rPr>
          <w:rFonts w:cs="Times"/>
          <w:b/>
          <w:i/>
          <w:color w:val="002060"/>
          <w:sz w:val="18"/>
          <w:szCs w:val="18"/>
        </w:rPr>
        <w:t>La passe à pirogues -  rive gauche de la Mana</w:t>
      </w:r>
      <w:r>
        <w:rPr>
          <w:rFonts w:cs="Times"/>
          <w:b/>
          <w:i/>
          <w:color w:val="002060"/>
          <w:sz w:val="18"/>
          <w:szCs w:val="18"/>
        </w:rPr>
        <w:t xml:space="preserve">                            </w:t>
      </w:r>
      <w:r>
        <w:rPr>
          <w:b/>
          <w:i/>
          <w:sz w:val="18"/>
          <w:szCs w:val="18"/>
        </w:rPr>
        <w:t xml:space="preserve"> </w:t>
      </w:r>
      <w:r w:rsidRPr="005742C7">
        <w:rPr>
          <w:b/>
          <w:i/>
          <w:color w:val="002060"/>
          <w:sz w:val="18"/>
          <w:szCs w:val="18"/>
        </w:rPr>
        <w:t xml:space="preserve">En aval du barrage.  </w:t>
      </w:r>
      <w:r w:rsidR="00E21633">
        <w:rPr>
          <w:b/>
          <w:i/>
          <w:color w:val="002060"/>
          <w:sz w:val="18"/>
          <w:szCs w:val="18"/>
        </w:rPr>
        <w:t>Brice Bolbec et le CE</w:t>
      </w:r>
      <w:r w:rsidRPr="005742C7">
        <w:rPr>
          <w:b/>
          <w:i/>
          <w:color w:val="002060"/>
          <w:sz w:val="18"/>
          <w:szCs w:val="18"/>
        </w:rPr>
        <w:t xml:space="preserve">      </w:t>
      </w:r>
    </w:p>
    <w:p w14:paraId="62CA0991" w14:textId="0AB539C1" w:rsidR="00C23D6A" w:rsidRDefault="00E21633" w:rsidP="00756803">
      <w:pPr>
        <w:pStyle w:val="Sansinterligne"/>
        <w:rPr>
          <w:sz w:val="20"/>
          <w:szCs w:val="20"/>
        </w:rPr>
      </w:pPr>
      <w:r w:rsidRPr="00E21633">
        <w:rPr>
          <w:sz w:val="20"/>
          <w:szCs w:val="20"/>
        </w:rPr>
        <w:t>Nous avons noté</w:t>
      </w:r>
      <w:r>
        <w:rPr>
          <w:sz w:val="20"/>
          <w:szCs w:val="20"/>
        </w:rPr>
        <w:t>, lors des explications et visites</w:t>
      </w:r>
      <w:r w:rsidRPr="00E21633">
        <w:rPr>
          <w:sz w:val="20"/>
          <w:szCs w:val="20"/>
        </w:rPr>
        <w:t xml:space="preserve"> que cette équipe d’exploitation</w:t>
      </w:r>
      <w:r>
        <w:rPr>
          <w:sz w:val="20"/>
          <w:szCs w:val="20"/>
        </w:rPr>
        <w:t xml:space="preserve"> avait une démarche Qualité et sont qualifiés ISO 9000, 9002 et 9004. C’est plutôt intéressant et rassurant pour ce genre d’activité. </w:t>
      </w:r>
    </w:p>
    <w:p w14:paraId="7574867B" w14:textId="77777777" w:rsidR="0076307D" w:rsidRDefault="0076307D" w:rsidP="00FE2BE3">
      <w:pPr>
        <w:pStyle w:val="Sansinterligne"/>
        <w:jc w:val="center"/>
        <w:rPr>
          <w:b/>
          <w:sz w:val="20"/>
          <w:szCs w:val="20"/>
        </w:rPr>
      </w:pPr>
    </w:p>
    <w:p w14:paraId="125814A6" w14:textId="77777777" w:rsidR="0076307D" w:rsidRDefault="0076307D" w:rsidP="00FE2BE3">
      <w:pPr>
        <w:pStyle w:val="Sansinterligne"/>
        <w:jc w:val="center"/>
        <w:rPr>
          <w:b/>
          <w:sz w:val="20"/>
          <w:szCs w:val="20"/>
        </w:rPr>
      </w:pPr>
    </w:p>
    <w:p w14:paraId="581CD070" w14:textId="77777777" w:rsidR="0076307D" w:rsidRDefault="0076307D" w:rsidP="00FE2BE3">
      <w:pPr>
        <w:pStyle w:val="Sansinterligne"/>
        <w:jc w:val="center"/>
        <w:rPr>
          <w:b/>
          <w:sz w:val="20"/>
          <w:szCs w:val="20"/>
        </w:rPr>
      </w:pPr>
    </w:p>
    <w:p w14:paraId="24CDA267" w14:textId="732B4B44" w:rsidR="008F7184" w:rsidRDefault="009072B1" w:rsidP="00FE2BE3">
      <w:pPr>
        <w:pStyle w:val="Sansinterligne"/>
        <w:jc w:val="center"/>
        <w:rPr>
          <w:b/>
          <w:sz w:val="20"/>
          <w:szCs w:val="20"/>
        </w:rPr>
      </w:pPr>
      <w:r>
        <w:rPr>
          <w:b/>
          <w:sz w:val="20"/>
          <w:szCs w:val="20"/>
        </w:rPr>
        <w:lastRenderedPageBreak/>
        <w:t>Pièce 11</w:t>
      </w:r>
    </w:p>
    <w:p w14:paraId="31D3AE2C" w14:textId="05ADD94D" w:rsidR="00FE2BE3" w:rsidRDefault="00235457" w:rsidP="00FE2BE3">
      <w:pPr>
        <w:pStyle w:val="Sansinterligne"/>
        <w:jc w:val="center"/>
        <w:rPr>
          <w:b/>
          <w:sz w:val="20"/>
          <w:szCs w:val="20"/>
        </w:rPr>
      </w:pPr>
      <w:r>
        <w:rPr>
          <w:b/>
          <w:sz w:val="20"/>
          <w:szCs w:val="20"/>
        </w:rPr>
        <w:t>S</w:t>
      </w:r>
      <w:r w:rsidR="00FE2BE3">
        <w:rPr>
          <w:b/>
          <w:sz w:val="20"/>
          <w:szCs w:val="20"/>
        </w:rPr>
        <w:t>tatut de la Centrale de Saut Sonnelle</w:t>
      </w:r>
    </w:p>
    <w:p w14:paraId="346258C1" w14:textId="301FB221" w:rsidR="00521357" w:rsidRDefault="00BB2E6E" w:rsidP="00FE2BE3">
      <w:pPr>
        <w:pStyle w:val="Sansinterligne"/>
        <w:jc w:val="center"/>
        <w:rPr>
          <w:b/>
          <w:sz w:val="20"/>
          <w:szCs w:val="20"/>
        </w:rPr>
      </w:pPr>
      <w:r>
        <w:rPr>
          <w:b/>
          <w:sz w:val="20"/>
          <w:szCs w:val="20"/>
        </w:rPr>
        <w:t>(</w:t>
      </w:r>
      <w:r w:rsidR="00521357">
        <w:rPr>
          <w:b/>
          <w:sz w:val="20"/>
          <w:szCs w:val="20"/>
        </w:rPr>
        <w:t xml:space="preserve">Information </w:t>
      </w:r>
      <w:r>
        <w:rPr>
          <w:b/>
          <w:sz w:val="20"/>
          <w:szCs w:val="20"/>
        </w:rPr>
        <w:t xml:space="preserve">fournie par </w:t>
      </w:r>
      <w:r w:rsidR="00521357">
        <w:rPr>
          <w:b/>
          <w:sz w:val="20"/>
          <w:szCs w:val="20"/>
        </w:rPr>
        <w:t>Voltalia Guyane</w:t>
      </w:r>
      <w:r>
        <w:rPr>
          <w:b/>
          <w:sz w:val="20"/>
          <w:szCs w:val="20"/>
        </w:rPr>
        <w:t>)</w:t>
      </w:r>
    </w:p>
    <w:p w14:paraId="79761EF5" w14:textId="77777777" w:rsidR="00235457" w:rsidRDefault="00235457" w:rsidP="00FE2BE3">
      <w:pPr>
        <w:pStyle w:val="Sansinterligne"/>
        <w:jc w:val="center"/>
        <w:rPr>
          <w:b/>
          <w:sz w:val="20"/>
          <w:szCs w:val="20"/>
        </w:rPr>
      </w:pPr>
    </w:p>
    <w:p w14:paraId="4E3C70E0" w14:textId="77777777" w:rsidR="00235457" w:rsidRPr="00235457" w:rsidRDefault="00235457" w:rsidP="00BB2E6E">
      <w:pPr>
        <w:spacing w:before="100" w:beforeAutospacing="1" w:after="100" w:afterAutospacing="1" w:line="240" w:lineRule="auto"/>
        <w:jc w:val="both"/>
        <w:rPr>
          <w:rFonts w:cs="Times New Roman"/>
          <w:sz w:val="20"/>
          <w:szCs w:val="20"/>
          <w:lang w:eastAsia="fr-FR"/>
        </w:rPr>
      </w:pPr>
      <w:r w:rsidRPr="00235457">
        <w:rPr>
          <w:rFonts w:cs="Times New Roman"/>
          <w:sz w:val="20"/>
          <w:szCs w:val="20"/>
          <w:lang w:eastAsia="fr-FR"/>
        </w:rPr>
        <w:t xml:space="preserve">Le projet développé par la SAS Maripasoula Energie Guyane, filiale de Voltalia Guyane SAS, sur la commune de Maripasoula au lieu-dit Saut Sonnelle, affiche une puissance de 3,2 MW, pour une production de 13 077 </w:t>
      </w:r>
      <w:proofErr w:type="spellStart"/>
      <w:r w:rsidRPr="00235457">
        <w:rPr>
          <w:rFonts w:cs="Times New Roman"/>
          <w:sz w:val="20"/>
          <w:szCs w:val="20"/>
          <w:lang w:eastAsia="fr-FR"/>
        </w:rPr>
        <w:t>MWh</w:t>
      </w:r>
      <w:proofErr w:type="spellEnd"/>
      <w:r w:rsidRPr="00235457">
        <w:rPr>
          <w:rFonts w:cs="Times New Roman"/>
          <w:sz w:val="20"/>
          <w:szCs w:val="20"/>
          <w:lang w:eastAsia="fr-FR"/>
        </w:rPr>
        <w:t>, est située sur l’Inini, cours d’eau affluent du Maroni.</w:t>
      </w:r>
    </w:p>
    <w:p w14:paraId="7DDAB46A" w14:textId="122BF687" w:rsidR="00235457" w:rsidRPr="00235457" w:rsidRDefault="00235457" w:rsidP="00BB2E6E">
      <w:pPr>
        <w:spacing w:before="100" w:beforeAutospacing="1" w:after="100" w:afterAutospacing="1" w:line="240" w:lineRule="auto"/>
        <w:jc w:val="both"/>
        <w:rPr>
          <w:rFonts w:cs="Times New Roman"/>
          <w:sz w:val="20"/>
          <w:szCs w:val="20"/>
          <w:lang w:eastAsia="fr-FR"/>
        </w:rPr>
      </w:pPr>
      <w:r w:rsidRPr="00235457">
        <w:rPr>
          <w:rFonts w:cs="Times New Roman"/>
          <w:sz w:val="20"/>
          <w:szCs w:val="20"/>
          <w:lang w:eastAsia="fr-FR"/>
        </w:rPr>
        <w:t>Le Saut Sonnelle présente une chute naturelle d’environ 1m qui sera renforcé par un seuil déversant créant ainsi une chute de 3.70 m. Des turbines de type Kaplan ont été sélectionnées à ce stade, car adaptées aux centrales de basses chutes. Enfin l’ouvrage est complété par un dispositif de passe mixte poissons-pirogue (en rive droite) permettant d’assurer une continuité écologique et des usages de la rivière.</w:t>
      </w:r>
    </w:p>
    <w:p w14:paraId="52A7FC09" w14:textId="29928B57" w:rsidR="00235457" w:rsidRPr="00235457" w:rsidRDefault="00235457" w:rsidP="00BB2E6E">
      <w:pPr>
        <w:spacing w:before="100" w:beforeAutospacing="1" w:after="100" w:afterAutospacing="1" w:line="240" w:lineRule="auto"/>
        <w:jc w:val="both"/>
        <w:rPr>
          <w:rFonts w:cs="Times New Roman"/>
          <w:sz w:val="20"/>
          <w:szCs w:val="20"/>
          <w:lang w:eastAsia="fr-FR"/>
        </w:rPr>
      </w:pPr>
      <w:r w:rsidRPr="00235457">
        <w:rPr>
          <w:rFonts w:cs="Times New Roman"/>
          <w:sz w:val="20"/>
          <w:szCs w:val="20"/>
          <w:lang w:eastAsia="fr-FR"/>
        </w:rPr>
        <w:t xml:space="preserve">Le projet a obtenu son arrêté préfectoral au titre de la loi sur l’eau pour aménager et exploiter l’ouvrage hydroélectrique sur l’Inini le 12 juin 2017. Il s’agit d’une des deux principales autorisations, la deuxième correspond à la sécurisation d’un tarif de rachat de l’électricité produite par le biais d’une procédure de négociation gré à gré avec la </w:t>
      </w:r>
      <w:r w:rsidRPr="00235457">
        <w:rPr>
          <w:rFonts w:cs="Times New Roman"/>
          <w:b/>
          <w:sz w:val="20"/>
          <w:szCs w:val="20"/>
          <w:lang w:eastAsia="fr-FR"/>
        </w:rPr>
        <w:t>C</w:t>
      </w:r>
      <w:r w:rsidRPr="00235457">
        <w:rPr>
          <w:rFonts w:cs="Times New Roman"/>
          <w:sz w:val="20"/>
          <w:szCs w:val="20"/>
          <w:lang w:eastAsia="fr-FR"/>
        </w:rPr>
        <w:t xml:space="preserve">ommission </w:t>
      </w:r>
      <w:r w:rsidRPr="00235457">
        <w:rPr>
          <w:rFonts w:cs="Times New Roman"/>
          <w:b/>
          <w:sz w:val="20"/>
          <w:szCs w:val="20"/>
          <w:lang w:eastAsia="fr-FR"/>
        </w:rPr>
        <w:t>R</w:t>
      </w:r>
      <w:r w:rsidRPr="00235457">
        <w:rPr>
          <w:rFonts w:cs="Times New Roman"/>
          <w:sz w:val="20"/>
          <w:szCs w:val="20"/>
          <w:lang w:eastAsia="fr-FR"/>
        </w:rPr>
        <w:t>égulation de l’</w:t>
      </w:r>
      <w:r w:rsidRPr="00235457">
        <w:rPr>
          <w:rFonts w:cs="Times New Roman"/>
          <w:b/>
          <w:sz w:val="20"/>
          <w:szCs w:val="20"/>
          <w:lang w:eastAsia="fr-FR"/>
        </w:rPr>
        <w:t>E</w:t>
      </w:r>
      <w:r w:rsidRPr="00235457">
        <w:rPr>
          <w:rFonts w:cs="Times New Roman"/>
          <w:sz w:val="20"/>
          <w:szCs w:val="20"/>
          <w:lang w:eastAsia="fr-FR"/>
        </w:rPr>
        <w:t>nergie (</w:t>
      </w:r>
      <w:r w:rsidRPr="00235457">
        <w:rPr>
          <w:rFonts w:cs="Times New Roman"/>
          <w:b/>
          <w:sz w:val="20"/>
          <w:szCs w:val="20"/>
          <w:lang w:eastAsia="fr-FR"/>
        </w:rPr>
        <w:t>CRE</w:t>
      </w:r>
      <w:r w:rsidRPr="00235457">
        <w:rPr>
          <w:rFonts w:cs="Times New Roman"/>
          <w:sz w:val="20"/>
          <w:szCs w:val="20"/>
          <w:lang w:eastAsia="fr-FR"/>
        </w:rPr>
        <w:t xml:space="preserve">). Actuellement, les offres des constructeurs sont en train d’être alignées pour finaliser le budget en avril </w:t>
      </w:r>
      <w:r w:rsidR="00BB2E6E">
        <w:rPr>
          <w:rFonts w:cs="Times New Roman"/>
          <w:sz w:val="20"/>
          <w:szCs w:val="20"/>
          <w:lang w:eastAsia="fr-FR"/>
        </w:rPr>
        <w:t xml:space="preserve">2018 </w:t>
      </w:r>
      <w:r w:rsidRPr="00235457">
        <w:rPr>
          <w:rFonts w:cs="Times New Roman"/>
          <w:sz w:val="20"/>
          <w:szCs w:val="20"/>
          <w:lang w:eastAsia="fr-FR"/>
        </w:rPr>
        <w:t>et faire une nouvelle présentation à la CRE en mai 2018. La signature du contrat d’achat est envisagée pour septembre-octobre avec un lancement des travaux après l’obtention du financement soit durant le premier semestre 2019.</w:t>
      </w:r>
    </w:p>
    <w:p w14:paraId="11A0ED79" w14:textId="77777777" w:rsidR="00BB2E6E" w:rsidRDefault="00235457" w:rsidP="00BB2E6E">
      <w:pPr>
        <w:spacing w:before="100" w:beforeAutospacing="1" w:after="100" w:afterAutospacing="1" w:line="240" w:lineRule="auto"/>
        <w:jc w:val="both"/>
        <w:rPr>
          <w:rFonts w:cs="Times New Roman"/>
          <w:sz w:val="20"/>
          <w:szCs w:val="20"/>
          <w:lang w:eastAsia="fr-FR"/>
        </w:rPr>
      </w:pPr>
      <w:r w:rsidRPr="00235457">
        <w:rPr>
          <w:rFonts w:cs="Times New Roman"/>
          <w:sz w:val="20"/>
          <w:szCs w:val="20"/>
          <w:lang w:eastAsia="fr-FR"/>
        </w:rPr>
        <w:t xml:space="preserve">Une équipe « construction » travaille sur le projet depuis plusieurs mois, les reconnaissances terrain ont été réalisées avec les principaux intervenants, toutes les études de sol ont été conduites, les aspects logistiques se précisent, les niveaux d’eau attendus sont confirmés… </w:t>
      </w:r>
      <w:r w:rsidR="00BB2E6E">
        <w:rPr>
          <w:rFonts w:cs="Times New Roman"/>
          <w:sz w:val="20"/>
          <w:szCs w:val="20"/>
          <w:lang w:eastAsia="fr-FR"/>
        </w:rPr>
        <w:t>L</w:t>
      </w:r>
      <w:r w:rsidRPr="00235457">
        <w:rPr>
          <w:rFonts w:cs="Times New Roman"/>
          <w:sz w:val="20"/>
          <w:szCs w:val="20"/>
          <w:lang w:eastAsia="fr-FR"/>
        </w:rPr>
        <w:t xml:space="preserve">a phase d’exécution du projet est donc bien avancée. </w:t>
      </w:r>
    </w:p>
    <w:p w14:paraId="117CBF56" w14:textId="65C2FBD8" w:rsidR="00235457" w:rsidRPr="00235457" w:rsidRDefault="00235457" w:rsidP="00BB2E6E">
      <w:pPr>
        <w:spacing w:before="100" w:beforeAutospacing="1" w:after="100" w:afterAutospacing="1" w:line="240" w:lineRule="auto"/>
        <w:jc w:val="both"/>
        <w:rPr>
          <w:rFonts w:cs="Times New Roman"/>
          <w:sz w:val="20"/>
          <w:szCs w:val="20"/>
          <w:lang w:eastAsia="fr-FR"/>
        </w:rPr>
      </w:pPr>
      <w:r w:rsidRPr="00235457">
        <w:rPr>
          <w:rFonts w:cs="Times New Roman"/>
          <w:sz w:val="20"/>
          <w:szCs w:val="20"/>
          <w:lang w:eastAsia="fr-FR"/>
        </w:rPr>
        <w:t>Le projet de Saut Sonnelle sera la seconde réalisation hydroélectrique de VOLTALIA en milieu amazonien, il va reposer sur des partenariats solides et sera nourri du retour d’expérience sur la centrale hydroélectrique de Saut Maman Valentin aussi bien sur le partie « usine » que sur les « ouvrages de franchissement ».</w:t>
      </w:r>
    </w:p>
    <w:p w14:paraId="438EA1DA" w14:textId="77777777" w:rsidR="00235457" w:rsidRPr="00BB2E6E" w:rsidRDefault="00235457" w:rsidP="00BB2E6E">
      <w:pPr>
        <w:pStyle w:val="Sansinterligne"/>
        <w:jc w:val="both"/>
        <w:rPr>
          <w:b/>
          <w:sz w:val="20"/>
          <w:szCs w:val="20"/>
        </w:rPr>
      </w:pPr>
    </w:p>
    <w:sectPr w:rsidR="00235457" w:rsidRPr="00BB2E6E" w:rsidSect="00707C17">
      <w:footerReference w:type="default" r:id="rId34"/>
      <w:footerReference w:type="first" r:id="rId35"/>
      <w:pgSz w:w="11906" w:h="16838"/>
      <w:pgMar w:top="1444" w:right="1418" w:bottom="1418" w:left="1418"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36423A" w14:textId="77777777" w:rsidR="00107870" w:rsidRDefault="00107870" w:rsidP="0063248D">
      <w:pPr>
        <w:spacing w:after="0" w:line="240" w:lineRule="auto"/>
      </w:pPr>
      <w:r>
        <w:separator/>
      </w:r>
    </w:p>
  </w:endnote>
  <w:endnote w:type="continuationSeparator" w:id="0">
    <w:p w14:paraId="47485F81" w14:textId="77777777" w:rsidR="00107870" w:rsidRDefault="00107870" w:rsidP="006324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92866"/>
      <w:docPartObj>
        <w:docPartGallery w:val="Page Numbers (Bottom of Page)"/>
        <w:docPartUnique/>
      </w:docPartObj>
    </w:sdtPr>
    <w:sdtEndPr/>
    <w:sdtContent>
      <w:p w14:paraId="2C7A26F1" w14:textId="77777777" w:rsidR="00016449" w:rsidRPr="004A2429" w:rsidRDefault="00016449" w:rsidP="00016449">
        <w:pPr>
          <w:pStyle w:val="Sansinterligne"/>
          <w:rPr>
            <w:sz w:val="16"/>
            <w:szCs w:val="16"/>
          </w:rPr>
        </w:pPr>
        <w:r w:rsidRPr="004A2429">
          <w:rPr>
            <w:sz w:val="16"/>
            <w:szCs w:val="16"/>
          </w:rPr>
          <w:t>Enquête E18000019/97 – Au titre de la Loi sur l’Eau, Dossier de Demande d’Autorisation d’Aménager et d’Exploiter un ouvrage hydroélectrique à Saut Belle Etoile sur le fleuve Mana, par porteur de projet Société Belle Etoile Energie Guyane, filiale de Voltalia Guyane, sur la commune de Mana.</w:t>
        </w:r>
      </w:p>
      <w:p w14:paraId="331EA435" w14:textId="71FA5ACC" w:rsidR="00A911B5" w:rsidRPr="004A2429" w:rsidRDefault="00A911B5">
        <w:pPr>
          <w:pStyle w:val="Pieddepage"/>
          <w:jc w:val="center"/>
          <w:rPr>
            <w:sz w:val="16"/>
            <w:szCs w:val="16"/>
          </w:rPr>
        </w:pPr>
        <w:r w:rsidRPr="004A2429">
          <w:rPr>
            <w:sz w:val="16"/>
            <w:szCs w:val="16"/>
          </w:rPr>
          <w:t>Partie 3 : Annexes</w:t>
        </w:r>
      </w:p>
      <w:p w14:paraId="398E4D56" w14:textId="55FA2E39" w:rsidR="00A911B5" w:rsidRDefault="00A911B5">
        <w:pPr>
          <w:pStyle w:val="Pieddepage"/>
          <w:jc w:val="center"/>
        </w:pPr>
        <w:r>
          <w:t xml:space="preserve">Page </w:t>
        </w:r>
        <w:r>
          <w:fldChar w:fldCharType="begin"/>
        </w:r>
        <w:r>
          <w:instrText xml:space="preserve"> PAGE   \* MERGEFORMAT </w:instrText>
        </w:r>
        <w:r>
          <w:fldChar w:fldCharType="separate"/>
        </w:r>
        <w:r w:rsidR="00ED0A03">
          <w:rPr>
            <w:noProof/>
          </w:rPr>
          <w:t>26</w:t>
        </w:r>
        <w:r>
          <w:rPr>
            <w:noProof/>
          </w:rPr>
          <w:fldChar w:fldCharType="end"/>
        </w:r>
        <w:r w:rsidR="009D0276">
          <w:t>/26</w:t>
        </w:r>
      </w:p>
    </w:sdtContent>
  </w:sdt>
  <w:p w14:paraId="2339AC0B" w14:textId="77777777" w:rsidR="00A911B5" w:rsidRDefault="00A911B5">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19704" w14:textId="77777777" w:rsidR="00A911B5" w:rsidRDefault="00A911B5" w:rsidP="003223CD">
    <w:pPr>
      <w:pStyle w:val="Pieddepage"/>
      <w:jc w:val="center"/>
    </w:pPr>
    <w:r>
      <w:t>Page de couverture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3AC35E" w14:textId="77777777" w:rsidR="00107870" w:rsidRDefault="00107870" w:rsidP="0063248D">
      <w:pPr>
        <w:spacing w:after="0" w:line="240" w:lineRule="auto"/>
      </w:pPr>
      <w:r>
        <w:separator/>
      </w:r>
    </w:p>
  </w:footnote>
  <w:footnote w:type="continuationSeparator" w:id="0">
    <w:p w14:paraId="2D562C2C" w14:textId="77777777" w:rsidR="00107870" w:rsidRDefault="00107870" w:rsidP="0063248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A5F36"/>
    <w:multiLevelType w:val="hybridMultilevel"/>
    <w:tmpl w:val="B67AF0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0BC3B57"/>
    <w:multiLevelType w:val="hybridMultilevel"/>
    <w:tmpl w:val="7A825D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14A0096"/>
    <w:multiLevelType w:val="hybridMultilevel"/>
    <w:tmpl w:val="6E9E1AE2"/>
    <w:lvl w:ilvl="0" w:tplc="040C0001">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5AE7611"/>
    <w:multiLevelType w:val="hybridMultilevel"/>
    <w:tmpl w:val="B224BC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A4044D5"/>
    <w:multiLevelType w:val="hybridMultilevel"/>
    <w:tmpl w:val="7B96B5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BF373D6"/>
    <w:multiLevelType w:val="multilevel"/>
    <w:tmpl w:val="2DC67932"/>
    <w:lvl w:ilvl="0">
      <w:start w:val="1"/>
      <w:numFmt w:val="decimal"/>
      <w:lvlText w:val="%1."/>
      <w:lvlJc w:val="left"/>
      <w:pPr>
        <w:ind w:left="360" w:hanging="360"/>
      </w:pPr>
      <w:rPr>
        <w:rFonts w:hint="default"/>
        <w:u w:val="single"/>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C9E0F83"/>
    <w:multiLevelType w:val="hybridMultilevel"/>
    <w:tmpl w:val="F33A85F8"/>
    <w:lvl w:ilvl="0" w:tplc="67F2497E">
      <w:numFmt w:val="bullet"/>
      <w:lvlText w:val=""/>
      <w:lvlJc w:val="left"/>
      <w:pPr>
        <w:ind w:left="720" w:hanging="360"/>
      </w:pPr>
      <w:rPr>
        <w:rFonts w:ascii="Symbol" w:eastAsia="Times New Roman" w:hAnsi="Symbol"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CF47423"/>
    <w:multiLevelType w:val="hybridMultilevel"/>
    <w:tmpl w:val="B268F57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7EA66B7"/>
    <w:multiLevelType w:val="multilevel"/>
    <w:tmpl w:val="797C11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A831F0B"/>
    <w:multiLevelType w:val="hybridMultilevel"/>
    <w:tmpl w:val="C55A7F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CA859EC"/>
    <w:multiLevelType w:val="hybridMultilevel"/>
    <w:tmpl w:val="CED090E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12C242D"/>
    <w:multiLevelType w:val="hybridMultilevel"/>
    <w:tmpl w:val="6526D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4380714"/>
    <w:multiLevelType w:val="hybridMultilevel"/>
    <w:tmpl w:val="80A0E0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8FA0626"/>
    <w:multiLevelType w:val="hybridMultilevel"/>
    <w:tmpl w:val="1F1031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B6013BD"/>
    <w:multiLevelType w:val="hybridMultilevel"/>
    <w:tmpl w:val="F41EBE1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5232164"/>
    <w:multiLevelType w:val="hybridMultilevel"/>
    <w:tmpl w:val="757EFDF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89A0314"/>
    <w:multiLevelType w:val="hybridMultilevel"/>
    <w:tmpl w:val="C1B4B2F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F117C64"/>
    <w:multiLevelType w:val="hybridMultilevel"/>
    <w:tmpl w:val="1244F8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0D5500D"/>
    <w:multiLevelType w:val="hybridMultilevel"/>
    <w:tmpl w:val="97D093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4050FE0"/>
    <w:multiLevelType w:val="hybridMultilevel"/>
    <w:tmpl w:val="5A5A84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7644620"/>
    <w:multiLevelType w:val="hybridMultilevel"/>
    <w:tmpl w:val="F6662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80B2EFA"/>
    <w:multiLevelType w:val="hybridMultilevel"/>
    <w:tmpl w:val="195067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904177A"/>
    <w:multiLevelType w:val="hybridMultilevel"/>
    <w:tmpl w:val="C99CDC7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A7B3EEE"/>
    <w:multiLevelType w:val="multilevel"/>
    <w:tmpl w:val="0226DF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F15561B"/>
    <w:multiLevelType w:val="hybridMultilevel"/>
    <w:tmpl w:val="0FBAD4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CA1132E"/>
    <w:multiLevelType w:val="multilevel"/>
    <w:tmpl w:val="00F04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1"/>
  </w:num>
  <w:num w:numId="3">
    <w:abstractNumId w:val="7"/>
  </w:num>
  <w:num w:numId="4">
    <w:abstractNumId w:val="1"/>
  </w:num>
  <w:num w:numId="5">
    <w:abstractNumId w:val="2"/>
  </w:num>
  <w:num w:numId="6">
    <w:abstractNumId w:val="15"/>
  </w:num>
  <w:num w:numId="7">
    <w:abstractNumId w:val="6"/>
  </w:num>
  <w:num w:numId="8">
    <w:abstractNumId w:val="5"/>
  </w:num>
  <w:num w:numId="9">
    <w:abstractNumId w:val="19"/>
  </w:num>
  <w:num w:numId="10">
    <w:abstractNumId w:val="14"/>
  </w:num>
  <w:num w:numId="11">
    <w:abstractNumId w:val="13"/>
  </w:num>
  <w:num w:numId="12">
    <w:abstractNumId w:val="24"/>
  </w:num>
  <w:num w:numId="13">
    <w:abstractNumId w:val="16"/>
  </w:num>
  <w:num w:numId="14">
    <w:abstractNumId w:val="18"/>
  </w:num>
  <w:num w:numId="15">
    <w:abstractNumId w:val="4"/>
  </w:num>
  <w:num w:numId="16">
    <w:abstractNumId w:val="22"/>
  </w:num>
  <w:num w:numId="17">
    <w:abstractNumId w:val="21"/>
  </w:num>
  <w:num w:numId="18">
    <w:abstractNumId w:val="20"/>
  </w:num>
  <w:num w:numId="19">
    <w:abstractNumId w:val="9"/>
  </w:num>
  <w:num w:numId="20">
    <w:abstractNumId w:val="10"/>
  </w:num>
  <w:num w:numId="21">
    <w:abstractNumId w:val="8"/>
  </w:num>
  <w:num w:numId="22">
    <w:abstractNumId w:val="23"/>
  </w:num>
  <w:num w:numId="23">
    <w:abstractNumId w:val="25"/>
  </w:num>
  <w:num w:numId="24">
    <w:abstractNumId w:val="3"/>
  </w:num>
  <w:num w:numId="25">
    <w:abstractNumId w:val="17"/>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AEE"/>
    <w:rsid w:val="00016449"/>
    <w:rsid w:val="00017E9E"/>
    <w:rsid w:val="00023F54"/>
    <w:rsid w:val="00034901"/>
    <w:rsid w:val="00057075"/>
    <w:rsid w:val="00063111"/>
    <w:rsid w:val="000765B5"/>
    <w:rsid w:val="00080859"/>
    <w:rsid w:val="00081250"/>
    <w:rsid w:val="000821B0"/>
    <w:rsid w:val="000A65BA"/>
    <w:rsid w:val="000B2A2E"/>
    <w:rsid w:val="000B4184"/>
    <w:rsid w:val="000C2189"/>
    <w:rsid w:val="000C4BC4"/>
    <w:rsid w:val="000D5FF2"/>
    <w:rsid w:val="00100BAF"/>
    <w:rsid w:val="00107504"/>
    <w:rsid w:val="00107870"/>
    <w:rsid w:val="00110207"/>
    <w:rsid w:val="00111C6D"/>
    <w:rsid w:val="00124DBB"/>
    <w:rsid w:val="00125955"/>
    <w:rsid w:val="00125A76"/>
    <w:rsid w:val="00132D22"/>
    <w:rsid w:val="00142191"/>
    <w:rsid w:val="001457A2"/>
    <w:rsid w:val="00177BFA"/>
    <w:rsid w:val="00185457"/>
    <w:rsid w:val="001869C0"/>
    <w:rsid w:val="001875BE"/>
    <w:rsid w:val="001A3EC0"/>
    <w:rsid w:val="001C3B9A"/>
    <w:rsid w:val="001D28AB"/>
    <w:rsid w:val="001D2F3C"/>
    <w:rsid w:val="001E1AA2"/>
    <w:rsid w:val="001E2DEE"/>
    <w:rsid w:val="002129BE"/>
    <w:rsid w:val="00220649"/>
    <w:rsid w:val="00235457"/>
    <w:rsid w:val="00244662"/>
    <w:rsid w:val="002618EA"/>
    <w:rsid w:val="00262EAF"/>
    <w:rsid w:val="00265527"/>
    <w:rsid w:val="002659DD"/>
    <w:rsid w:val="00276D59"/>
    <w:rsid w:val="00276E96"/>
    <w:rsid w:val="00290C78"/>
    <w:rsid w:val="00290F87"/>
    <w:rsid w:val="0029111E"/>
    <w:rsid w:val="00295CD6"/>
    <w:rsid w:val="002B64EE"/>
    <w:rsid w:val="002C4F1C"/>
    <w:rsid w:val="002C70CD"/>
    <w:rsid w:val="002D14D5"/>
    <w:rsid w:val="002D2043"/>
    <w:rsid w:val="002D6DAE"/>
    <w:rsid w:val="002E485C"/>
    <w:rsid w:val="002F0E3B"/>
    <w:rsid w:val="003051CD"/>
    <w:rsid w:val="003177D6"/>
    <w:rsid w:val="003223CD"/>
    <w:rsid w:val="003268AB"/>
    <w:rsid w:val="00330191"/>
    <w:rsid w:val="003347B6"/>
    <w:rsid w:val="00344ED5"/>
    <w:rsid w:val="00346E93"/>
    <w:rsid w:val="003563B5"/>
    <w:rsid w:val="00360625"/>
    <w:rsid w:val="003643D9"/>
    <w:rsid w:val="00372C4C"/>
    <w:rsid w:val="00376B72"/>
    <w:rsid w:val="00384FB6"/>
    <w:rsid w:val="00390BA6"/>
    <w:rsid w:val="00393E5B"/>
    <w:rsid w:val="003A121C"/>
    <w:rsid w:val="003A62A4"/>
    <w:rsid w:val="003B2C61"/>
    <w:rsid w:val="003E1ACA"/>
    <w:rsid w:val="003E3BE3"/>
    <w:rsid w:val="003F2F9E"/>
    <w:rsid w:val="003F4F83"/>
    <w:rsid w:val="003F7096"/>
    <w:rsid w:val="0040235F"/>
    <w:rsid w:val="004072DF"/>
    <w:rsid w:val="00425064"/>
    <w:rsid w:val="004316CC"/>
    <w:rsid w:val="00445A7B"/>
    <w:rsid w:val="00460553"/>
    <w:rsid w:val="00463672"/>
    <w:rsid w:val="00463765"/>
    <w:rsid w:val="00465BE0"/>
    <w:rsid w:val="00470BBD"/>
    <w:rsid w:val="004816D4"/>
    <w:rsid w:val="00495620"/>
    <w:rsid w:val="00496776"/>
    <w:rsid w:val="004A2429"/>
    <w:rsid w:val="004C2E88"/>
    <w:rsid w:val="0050051E"/>
    <w:rsid w:val="00506D1D"/>
    <w:rsid w:val="00514F93"/>
    <w:rsid w:val="00521357"/>
    <w:rsid w:val="005346DA"/>
    <w:rsid w:val="005472EB"/>
    <w:rsid w:val="005608D0"/>
    <w:rsid w:val="005663D1"/>
    <w:rsid w:val="00572E04"/>
    <w:rsid w:val="00584BC1"/>
    <w:rsid w:val="00596A2E"/>
    <w:rsid w:val="00597247"/>
    <w:rsid w:val="005A51DF"/>
    <w:rsid w:val="005B131A"/>
    <w:rsid w:val="005B2C0A"/>
    <w:rsid w:val="005C0AE3"/>
    <w:rsid w:val="005D62E3"/>
    <w:rsid w:val="005E4E6A"/>
    <w:rsid w:val="00610998"/>
    <w:rsid w:val="00617419"/>
    <w:rsid w:val="006300A9"/>
    <w:rsid w:val="0063248D"/>
    <w:rsid w:val="0063248E"/>
    <w:rsid w:val="00640B2E"/>
    <w:rsid w:val="00650583"/>
    <w:rsid w:val="006508AB"/>
    <w:rsid w:val="00660DD3"/>
    <w:rsid w:val="00664FE8"/>
    <w:rsid w:val="0067142E"/>
    <w:rsid w:val="00671FEC"/>
    <w:rsid w:val="00683EAA"/>
    <w:rsid w:val="00690AEE"/>
    <w:rsid w:val="006A06A2"/>
    <w:rsid w:val="006A3A05"/>
    <w:rsid w:val="006A5505"/>
    <w:rsid w:val="006B6010"/>
    <w:rsid w:val="006C0DA8"/>
    <w:rsid w:val="006C3618"/>
    <w:rsid w:val="006E520E"/>
    <w:rsid w:val="00707C17"/>
    <w:rsid w:val="00713382"/>
    <w:rsid w:val="00750F89"/>
    <w:rsid w:val="00756803"/>
    <w:rsid w:val="007572DD"/>
    <w:rsid w:val="00760EC5"/>
    <w:rsid w:val="0076307D"/>
    <w:rsid w:val="0076640D"/>
    <w:rsid w:val="00767E89"/>
    <w:rsid w:val="007914A4"/>
    <w:rsid w:val="00792A9A"/>
    <w:rsid w:val="007937CC"/>
    <w:rsid w:val="00796D44"/>
    <w:rsid w:val="007A6438"/>
    <w:rsid w:val="007B1320"/>
    <w:rsid w:val="007D4AEC"/>
    <w:rsid w:val="007E7378"/>
    <w:rsid w:val="007F2EB0"/>
    <w:rsid w:val="0080110C"/>
    <w:rsid w:val="008147B5"/>
    <w:rsid w:val="008205E7"/>
    <w:rsid w:val="0082463C"/>
    <w:rsid w:val="00844231"/>
    <w:rsid w:val="00844D04"/>
    <w:rsid w:val="008643E6"/>
    <w:rsid w:val="00871F9B"/>
    <w:rsid w:val="008738F2"/>
    <w:rsid w:val="008A1CF3"/>
    <w:rsid w:val="008A4642"/>
    <w:rsid w:val="008A6FF3"/>
    <w:rsid w:val="008B0391"/>
    <w:rsid w:val="008B4F93"/>
    <w:rsid w:val="008E396C"/>
    <w:rsid w:val="008F7184"/>
    <w:rsid w:val="00905444"/>
    <w:rsid w:val="009072B1"/>
    <w:rsid w:val="00915689"/>
    <w:rsid w:val="00917D72"/>
    <w:rsid w:val="009241F3"/>
    <w:rsid w:val="00931852"/>
    <w:rsid w:val="00940C72"/>
    <w:rsid w:val="00983D4B"/>
    <w:rsid w:val="00993911"/>
    <w:rsid w:val="0099650A"/>
    <w:rsid w:val="009A1C55"/>
    <w:rsid w:val="009B07DD"/>
    <w:rsid w:val="009D0276"/>
    <w:rsid w:val="009E2A5B"/>
    <w:rsid w:val="009F58AB"/>
    <w:rsid w:val="00A0017C"/>
    <w:rsid w:val="00A01431"/>
    <w:rsid w:val="00A01860"/>
    <w:rsid w:val="00A2378A"/>
    <w:rsid w:val="00A24D70"/>
    <w:rsid w:val="00A25312"/>
    <w:rsid w:val="00A37298"/>
    <w:rsid w:val="00A4770C"/>
    <w:rsid w:val="00A6141A"/>
    <w:rsid w:val="00A62E3E"/>
    <w:rsid w:val="00A668ED"/>
    <w:rsid w:val="00A73491"/>
    <w:rsid w:val="00A7488F"/>
    <w:rsid w:val="00A84303"/>
    <w:rsid w:val="00A911B5"/>
    <w:rsid w:val="00AB163F"/>
    <w:rsid w:val="00AB1E11"/>
    <w:rsid w:val="00AB5784"/>
    <w:rsid w:val="00AD65BC"/>
    <w:rsid w:val="00AE2400"/>
    <w:rsid w:val="00AE72C6"/>
    <w:rsid w:val="00AF1808"/>
    <w:rsid w:val="00AF4D18"/>
    <w:rsid w:val="00B0070A"/>
    <w:rsid w:val="00B05917"/>
    <w:rsid w:val="00B06D05"/>
    <w:rsid w:val="00B16D07"/>
    <w:rsid w:val="00B229E9"/>
    <w:rsid w:val="00B35C3E"/>
    <w:rsid w:val="00B36441"/>
    <w:rsid w:val="00B51F76"/>
    <w:rsid w:val="00B63917"/>
    <w:rsid w:val="00B72D42"/>
    <w:rsid w:val="00B74846"/>
    <w:rsid w:val="00B80976"/>
    <w:rsid w:val="00B81B3F"/>
    <w:rsid w:val="00B920BF"/>
    <w:rsid w:val="00B94A6A"/>
    <w:rsid w:val="00B95E39"/>
    <w:rsid w:val="00B96988"/>
    <w:rsid w:val="00BA0A24"/>
    <w:rsid w:val="00BA1990"/>
    <w:rsid w:val="00BA2D95"/>
    <w:rsid w:val="00BB2E6E"/>
    <w:rsid w:val="00BC7FFE"/>
    <w:rsid w:val="00BE199A"/>
    <w:rsid w:val="00BE6BEB"/>
    <w:rsid w:val="00BF3CFB"/>
    <w:rsid w:val="00BF705B"/>
    <w:rsid w:val="00C1192D"/>
    <w:rsid w:val="00C1207D"/>
    <w:rsid w:val="00C17378"/>
    <w:rsid w:val="00C206AE"/>
    <w:rsid w:val="00C21242"/>
    <w:rsid w:val="00C23D6A"/>
    <w:rsid w:val="00C34472"/>
    <w:rsid w:val="00C536A6"/>
    <w:rsid w:val="00C55381"/>
    <w:rsid w:val="00C80743"/>
    <w:rsid w:val="00CA7C29"/>
    <w:rsid w:val="00CD317A"/>
    <w:rsid w:val="00CD4CD7"/>
    <w:rsid w:val="00CD67CD"/>
    <w:rsid w:val="00CF43B5"/>
    <w:rsid w:val="00CF7AAB"/>
    <w:rsid w:val="00D008ED"/>
    <w:rsid w:val="00D07B6A"/>
    <w:rsid w:val="00D22ABF"/>
    <w:rsid w:val="00D44629"/>
    <w:rsid w:val="00D45A2E"/>
    <w:rsid w:val="00D46B97"/>
    <w:rsid w:val="00D54E8D"/>
    <w:rsid w:val="00D63527"/>
    <w:rsid w:val="00D95A5D"/>
    <w:rsid w:val="00DA3C93"/>
    <w:rsid w:val="00DA713A"/>
    <w:rsid w:val="00DB141C"/>
    <w:rsid w:val="00DB6F20"/>
    <w:rsid w:val="00DC7604"/>
    <w:rsid w:val="00DF28C1"/>
    <w:rsid w:val="00E172F3"/>
    <w:rsid w:val="00E21633"/>
    <w:rsid w:val="00E257CA"/>
    <w:rsid w:val="00E32B5F"/>
    <w:rsid w:val="00E408F1"/>
    <w:rsid w:val="00E564BF"/>
    <w:rsid w:val="00E73348"/>
    <w:rsid w:val="00E75FB5"/>
    <w:rsid w:val="00EA66BB"/>
    <w:rsid w:val="00EA6A90"/>
    <w:rsid w:val="00EB0704"/>
    <w:rsid w:val="00ED0A03"/>
    <w:rsid w:val="00EE08BC"/>
    <w:rsid w:val="00F00AC2"/>
    <w:rsid w:val="00F047B5"/>
    <w:rsid w:val="00F060E8"/>
    <w:rsid w:val="00F223BF"/>
    <w:rsid w:val="00F41BB9"/>
    <w:rsid w:val="00F56EC4"/>
    <w:rsid w:val="00F63F5E"/>
    <w:rsid w:val="00F6717B"/>
    <w:rsid w:val="00F76830"/>
    <w:rsid w:val="00F7788B"/>
    <w:rsid w:val="00F91616"/>
    <w:rsid w:val="00F93766"/>
    <w:rsid w:val="00F97672"/>
    <w:rsid w:val="00F97970"/>
    <w:rsid w:val="00FA4C9D"/>
    <w:rsid w:val="00FB0010"/>
    <w:rsid w:val="00FB62D2"/>
    <w:rsid w:val="00FC3460"/>
    <w:rsid w:val="00FD3A29"/>
    <w:rsid w:val="00FD45DF"/>
    <w:rsid w:val="00FD780A"/>
    <w:rsid w:val="00FE2B80"/>
    <w:rsid w:val="00FE2BE3"/>
    <w:rsid w:val="00FF58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778EAA"/>
  <w15:chartTrackingRefBased/>
  <w15:docId w15:val="{0343794A-D6EE-4FCE-9E42-413B0DC7F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76D59"/>
    <w:pPr>
      <w:spacing w:after="200" w:line="276" w:lineRule="auto"/>
    </w:pPr>
  </w:style>
  <w:style w:type="paragraph" w:styleId="Titre1">
    <w:name w:val="heading 1"/>
    <w:basedOn w:val="Normal"/>
    <w:link w:val="Titre1Car"/>
    <w:uiPriority w:val="9"/>
    <w:qFormat/>
    <w:rsid w:val="007914A4"/>
    <w:pPr>
      <w:spacing w:after="0" w:line="240" w:lineRule="auto"/>
      <w:outlineLvl w:val="0"/>
    </w:pPr>
    <w:rPr>
      <w:rFonts w:ascii="Times New Roman" w:eastAsia="Times New Roman" w:hAnsi="Times New Roman" w:cs="Times New Roman"/>
      <w:b/>
      <w:bCs/>
      <w:color w:val="333333"/>
      <w:kern w:val="36"/>
      <w:sz w:val="23"/>
      <w:szCs w:val="23"/>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690AEE"/>
    <w:pPr>
      <w:spacing w:after="0" w:line="240" w:lineRule="auto"/>
    </w:pPr>
  </w:style>
  <w:style w:type="paragraph" w:styleId="Pieddepage">
    <w:name w:val="footer"/>
    <w:basedOn w:val="Normal"/>
    <w:link w:val="PieddepageCar"/>
    <w:uiPriority w:val="99"/>
    <w:unhideWhenUsed/>
    <w:rsid w:val="00690AE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0AEE"/>
  </w:style>
  <w:style w:type="table" w:styleId="Grilledutableau">
    <w:name w:val="Table Grid"/>
    <w:basedOn w:val="TableauNormal"/>
    <w:uiPriority w:val="59"/>
    <w:rsid w:val="00690A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690AEE"/>
    <w:rPr>
      <w:color w:val="0563C1" w:themeColor="hyperlink"/>
      <w:u w:val="single"/>
    </w:rPr>
  </w:style>
  <w:style w:type="character" w:styleId="Emphase">
    <w:name w:val="Emphasis"/>
    <w:basedOn w:val="Policepardfaut"/>
    <w:uiPriority w:val="20"/>
    <w:qFormat/>
    <w:rsid w:val="00690AEE"/>
    <w:rPr>
      <w:b/>
      <w:bCs/>
      <w:i w:val="0"/>
      <w:iCs w:val="0"/>
    </w:rPr>
  </w:style>
  <w:style w:type="character" w:customStyle="1" w:styleId="st1">
    <w:name w:val="st1"/>
    <w:basedOn w:val="Policepardfaut"/>
    <w:rsid w:val="00690AEE"/>
  </w:style>
  <w:style w:type="paragraph" w:styleId="Titre">
    <w:name w:val="Title"/>
    <w:basedOn w:val="Normal"/>
    <w:next w:val="Normal"/>
    <w:link w:val="TitreCar"/>
    <w:uiPriority w:val="10"/>
    <w:qFormat/>
    <w:rsid w:val="0063248D"/>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uiPriority w:val="10"/>
    <w:rsid w:val="0063248D"/>
    <w:rPr>
      <w:rFonts w:asciiTheme="majorHAnsi" w:eastAsiaTheme="majorEastAsia" w:hAnsiTheme="majorHAnsi" w:cstheme="majorBidi"/>
      <w:color w:val="323E4F" w:themeColor="text2" w:themeShade="BF"/>
      <w:spacing w:val="5"/>
      <w:kern w:val="28"/>
      <w:sz w:val="52"/>
      <w:szCs w:val="52"/>
    </w:rPr>
  </w:style>
  <w:style w:type="paragraph" w:styleId="En-tte">
    <w:name w:val="header"/>
    <w:basedOn w:val="Normal"/>
    <w:link w:val="En-tteCar"/>
    <w:uiPriority w:val="99"/>
    <w:unhideWhenUsed/>
    <w:rsid w:val="0063248D"/>
    <w:pPr>
      <w:tabs>
        <w:tab w:val="center" w:pos="4536"/>
        <w:tab w:val="right" w:pos="9072"/>
      </w:tabs>
      <w:spacing w:after="0" w:line="240" w:lineRule="auto"/>
    </w:pPr>
  </w:style>
  <w:style w:type="character" w:customStyle="1" w:styleId="En-tteCar">
    <w:name w:val="En-tête Car"/>
    <w:basedOn w:val="Policepardfaut"/>
    <w:link w:val="En-tte"/>
    <w:uiPriority w:val="99"/>
    <w:rsid w:val="0063248D"/>
  </w:style>
  <w:style w:type="paragraph" w:styleId="Textedebulles">
    <w:name w:val="Balloon Text"/>
    <w:basedOn w:val="Normal"/>
    <w:link w:val="TextedebullesCar"/>
    <w:uiPriority w:val="99"/>
    <w:semiHidden/>
    <w:unhideWhenUsed/>
    <w:rsid w:val="00DA713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A713A"/>
    <w:rPr>
      <w:rFonts w:ascii="Segoe UI" w:hAnsi="Segoe UI" w:cs="Segoe UI"/>
      <w:sz w:val="18"/>
      <w:szCs w:val="18"/>
    </w:rPr>
  </w:style>
  <w:style w:type="paragraph" w:styleId="Pardeliste">
    <w:name w:val="List Paragraph"/>
    <w:basedOn w:val="Normal"/>
    <w:uiPriority w:val="34"/>
    <w:qFormat/>
    <w:rsid w:val="00B16D07"/>
    <w:pPr>
      <w:ind w:left="720"/>
      <w:contextualSpacing/>
    </w:pPr>
  </w:style>
  <w:style w:type="character" w:customStyle="1" w:styleId="ndesc1">
    <w:name w:val="ndesc1"/>
    <w:basedOn w:val="Policepardfaut"/>
    <w:rsid w:val="00C206AE"/>
    <w:rPr>
      <w:rFonts w:ascii="Arial" w:hAnsi="Arial" w:cs="Arial" w:hint="default"/>
      <w:b w:val="0"/>
      <w:bCs w:val="0"/>
      <w:strike w:val="0"/>
      <w:dstrike w:val="0"/>
      <w:color w:val="000000"/>
      <w:sz w:val="24"/>
      <w:szCs w:val="24"/>
      <w:u w:val="none"/>
      <w:effect w:val="none"/>
    </w:rPr>
  </w:style>
  <w:style w:type="character" w:styleId="lev">
    <w:name w:val="Strong"/>
    <w:basedOn w:val="Policepardfaut"/>
    <w:uiPriority w:val="22"/>
    <w:qFormat/>
    <w:rsid w:val="00C206AE"/>
    <w:rPr>
      <w:b/>
      <w:bCs/>
    </w:rPr>
  </w:style>
  <w:style w:type="character" w:customStyle="1" w:styleId="Titre1Car">
    <w:name w:val="Titre 1 Car"/>
    <w:basedOn w:val="Policepardfaut"/>
    <w:link w:val="Titre1"/>
    <w:uiPriority w:val="9"/>
    <w:rsid w:val="007914A4"/>
    <w:rPr>
      <w:rFonts w:ascii="Times New Roman" w:eastAsia="Times New Roman" w:hAnsi="Times New Roman" w:cs="Times New Roman"/>
      <w:b/>
      <w:bCs/>
      <w:color w:val="333333"/>
      <w:kern w:val="36"/>
      <w:sz w:val="23"/>
      <w:szCs w:val="23"/>
      <w:lang w:eastAsia="fr-FR"/>
    </w:rPr>
  </w:style>
  <w:style w:type="character" w:customStyle="1" w:styleId="apple-converted-space">
    <w:name w:val="apple-converted-space"/>
    <w:basedOn w:val="Policepardfaut"/>
    <w:rsid w:val="00D95A5D"/>
  </w:style>
  <w:style w:type="paragraph" w:styleId="Normalweb">
    <w:name w:val="Normal (Web)"/>
    <w:basedOn w:val="Normal"/>
    <w:uiPriority w:val="99"/>
    <w:unhideWhenUsed/>
    <w:rsid w:val="00D95A5D"/>
    <w:pPr>
      <w:spacing w:before="100" w:beforeAutospacing="1" w:after="100" w:afterAutospacing="1" w:line="240" w:lineRule="auto"/>
    </w:pPr>
    <w:rPr>
      <w:rFonts w:ascii="Times New Roman" w:hAnsi="Times New Roman" w:cs="Times New Roman"/>
      <w:sz w:val="24"/>
      <w:szCs w:val="24"/>
      <w:lang w:eastAsia="fr-FR"/>
    </w:rPr>
  </w:style>
  <w:style w:type="character" w:customStyle="1" w:styleId="m-3504184932850451287gmail-wording">
    <w:name w:val="m_-3504184932850451287gmail-wording"/>
    <w:basedOn w:val="Policepardfaut"/>
    <w:rsid w:val="00A37298"/>
  </w:style>
  <w:style w:type="character" w:customStyle="1" w:styleId="m-3504184932850451287gmail-apple-converted-space">
    <w:name w:val="m_-3504184932850451287gmail-apple-converted-space"/>
    <w:basedOn w:val="Policepardfaut"/>
    <w:rsid w:val="00A372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823601">
      <w:bodyDiv w:val="1"/>
      <w:marLeft w:val="0"/>
      <w:marRight w:val="0"/>
      <w:marTop w:val="0"/>
      <w:marBottom w:val="0"/>
      <w:divBdr>
        <w:top w:val="none" w:sz="0" w:space="0" w:color="auto"/>
        <w:left w:val="none" w:sz="0" w:space="0" w:color="auto"/>
        <w:bottom w:val="none" w:sz="0" w:space="0" w:color="auto"/>
        <w:right w:val="none" w:sz="0" w:space="0" w:color="auto"/>
      </w:divBdr>
    </w:div>
    <w:div w:id="429356291">
      <w:bodyDiv w:val="1"/>
      <w:marLeft w:val="0"/>
      <w:marRight w:val="0"/>
      <w:marTop w:val="0"/>
      <w:marBottom w:val="0"/>
      <w:divBdr>
        <w:top w:val="none" w:sz="0" w:space="0" w:color="auto"/>
        <w:left w:val="none" w:sz="0" w:space="0" w:color="auto"/>
        <w:bottom w:val="none" w:sz="0" w:space="0" w:color="auto"/>
        <w:right w:val="none" w:sz="0" w:space="0" w:color="auto"/>
      </w:divBdr>
    </w:div>
    <w:div w:id="814371688">
      <w:bodyDiv w:val="1"/>
      <w:marLeft w:val="0"/>
      <w:marRight w:val="0"/>
      <w:marTop w:val="0"/>
      <w:marBottom w:val="0"/>
      <w:divBdr>
        <w:top w:val="none" w:sz="0" w:space="0" w:color="auto"/>
        <w:left w:val="none" w:sz="0" w:space="0" w:color="auto"/>
        <w:bottom w:val="none" w:sz="0" w:space="0" w:color="auto"/>
        <w:right w:val="none" w:sz="0" w:space="0" w:color="auto"/>
      </w:divBdr>
    </w:div>
    <w:div w:id="1284506434">
      <w:bodyDiv w:val="1"/>
      <w:marLeft w:val="0"/>
      <w:marRight w:val="0"/>
      <w:marTop w:val="0"/>
      <w:marBottom w:val="0"/>
      <w:divBdr>
        <w:top w:val="none" w:sz="0" w:space="0" w:color="auto"/>
        <w:left w:val="none" w:sz="0" w:space="0" w:color="auto"/>
        <w:bottom w:val="none" w:sz="0" w:space="0" w:color="auto"/>
        <w:right w:val="none" w:sz="0" w:space="0" w:color="auto"/>
      </w:divBdr>
      <w:divsChild>
        <w:div w:id="1358774257">
          <w:marLeft w:val="0"/>
          <w:marRight w:val="0"/>
          <w:marTop w:val="0"/>
          <w:marBottom w:val="0"/>
          <w:divBdr>
            <w:top w:val="none" w:sz="0" w:space="0" w:color="auto"/>
            <w:left w:val="none" w:sz="0" w:space="0" w:color="auto"/>
            <w:bottom w:val="none" w:sz="0" w:space="0" w:color="auto"/>
            <w:right w:val="none" w:sz="0" w:space="0" w:color="auto"/>
          </w:divBdr>
        </w:div>
        <w:div w:id="600377545">
          <w:marLeft w:val="0"/>
          <w:marRight w:val="0"/>
          <w:marTop w:val="0"/>
          <w:marBottom w:val="0"/>
          <w:divBdr>
            <w:top w:val="none" w:sz="0" w:space="0" w:color="auto"/>
            <w:left w:val="none" w:sz="0" w:space="0" w:color="auto"/>
            <w:bottom w:val="none" w:sz="0" w:space="0" w:color="auto"/>
            <w:right w:val="none" w:sz="0" w:space="0" w:color="auto"/>
          </w:divBdr>
        </w:div>
        <w:div w:id="385419752">
          <w:marLeft w:val="0"/>
          <w:marRight w:val="0"/>
          <w:marTop w:val="0"/>
          <w:marBottom w:val="0"/>
          <w:divBdr>
            <w:top w:val="none" w:sz="0" w:space="0" w:color="auto"/>
            <w:left w:val="none" w:sz="0" w:space="0" w:color="auto"/>
            <w:bottom w:val="none" w:sz="0" w:space="0" w:color="auto"/>
            <w:right w:val="none" w:sz="0" w:space="0" w:color="auto"/>
          </w:divBdr>
        </w:div>
        <w:div w:id="341131138">
          <w:marLeft w:val="0"/>
          <w:marRight w:val="0"/>
          <w:marTop w:val="0"/>
          <w:marBottom w:val="0"/>
          <w:divBdr>
            <w:top w:val="none" w:sz="0" w:space="0" w:color="auto"/>
            <w:left w:val="none" w:sz="0" w:space="0" w:color="auto"/>
            <w:bottom w:val="none" w:sz="0" w:space="0" w:color="auto"/>
            <w:right w:val="none" w:sz="0" w:space="0" w:color="auto"/>
          </w:divBdr>
        </w:div>
        <w:div w:id="89278290">
          <w:marLeft w:val="0"/>
          <w:marRight w:val="0"/>
          <w:marTop w:val="0"/>
          <w:marBottom w:val="0"/>
          <w:divBdr>
            <w:top w:val="none" w:sz="0" w:space="0" w:color="auto"/>
            <w:left w:val="none" w:sz="0" w:space="0" w:color="auto"/>
            <w:bottom w:val="none" w:sz="0" w:space="0" w:color="auto"/>
            <w:right w:val="none" w:sz="0" w:space="0" w:color="auto"/>
          </w:divBdr>
        </w:div>
        <w:div w:id="775448943">
          <w:marLeft w:val="0"/>
          <w:marRight w:val="0"/>
          <w:marTop w:val="0"/>
          <w:marBottom w:val="0"/>
          <w:divBdr>
            <w:top w:val="none" w:sz="0" w:space="0" w:color="auto"/>
            <w:left w:val="none" w:sz="0" w:space="0" w:color="auto"/>
            <w:bottom w:val="none" w:sz="0" w:space="0" w:color="auto"/>
            <w:right w:val="none" w:sz="0" w:space="0" w:color="auto"/>
          </w:divBdr>
        </w:div>
        <w:div w:id="869688548">
          <w:marLeft w:val="0"/>
          <w:marRight w:val="0"/>
          <w:marTop w:val="0"/>
          <w:marBottom w:val="0"/>
          <w:divBdr>
            <w:top w:val="none" w:sz="0" w:space="0" w:color="auto"/>
            <w:left w:val="none" w:sz="0" w:space="0" w:color="auto"/>
            <w:bottom w:val="none" w:sz="0" w:space="0" w:color="auto"/>
            <w:right w:val="none" w:sz="0" w:space="0" w:color="auto"/>
          </w:divBdr>
        </w:div>
        <w:div w:id="773864818">
          <w:marLeft w:val="0"/>
          <w:marRight w:val="0"/>
          <w:marTop w:val="0"/>
          <w:marBottom w:val="0"/>
          <w:divBdr>
            <w:top w:val="none" w:sz="0" w:space="0" w:color="auto"/>
            <w:left w:val="none" w:sz="0" w:space="0" w:color="auto"/>
            <w:bottom w:val="none" w:sz="0" w:space="0" w:color="auto"/>
            <w:right w:val="none" w:sz="0" w:space="0" w:color="auto"/>
          </w:divBdr>
        </w:div>
        <w:div w:id="1737360993">
          <w:marLeft w:val="0"/>
          <w:marRight w:val="0"/>
          <w:marTop w:val="0"/>
          <w:marBottom w:val="0"/>
          <w:divBdr>
            <w:top w:val="none" w:sz="0" w:space="0" w:color="auto"/>
            <w:left w:val="none" w:sz="0" w:space="0" w:color="auto"/>
            <w:bottom w:val="none" w:sz="0" w:space="0" w:color="auto"/>
            <w:right w:val="none" w:sz="0" w:space="0" w:color="auto"/>
          </w:divBdr>
        </w:div>
        <w:div w:id="991173506">
          <w:marLeft w:val="0"/>
          <w:marRight w:val="0"/>
          <w:marTop w:val="0"/>
          <w:marBottom w:val="0"/>
          <w:divBdr>
            <w:top w:val="none" w:sz="0" w:space="0" w:color="auto"/>
            <w:left w:val="none" w:sz="0" w:space="0" w:color="auto"/>
            <w:bottom w:val="none" w:sz="0" w:space="0" w:color="auto"/>
            <w:right w:val="none" w:sz="0" w:space="0" w:color="auto"/>
          </w:divBdr>
        </w:div>
        <w:div w:id="1318533663">
          <w:marLeft w:val="0"/>
          <w:marRight w:val="0"/>
          <w:marTop w:val="0"/>
          <w:marBottom w:val="0"/>
          <w:divBdr>
            <w:top w:val="none" w:sz="0" w:space="0" w:color="auto"/>
            <w:left w:val="none" w:sz="0" w:space="0" w:color="auto"/>
            <w:bottom w:val="none" w:sz="0" w:space="0" w:color="auto"/>
            <w:right w:val="none" w:sz="0" w:space="0" w:color="auto"/>
          </w:divBdr>
        </w:div>
        <w:div w:id="1306543287">
          <w:marLeft w:val="0"/>
          <w:marRight w:val="0"/>
          <w:marTop w:val="0"/>
          <w:marBottom w:val="0"/>
          <w:divBdr>
            <w:top w:val="none" w:sz="0" w:space="0" w:color="auto"/>
            <w:left w:val="none" w:sz="0" w:space="0" w:color="auto"/>
            <w:bottom w:val="none" w:sz="0" w:space="0" w:color="auto"/>
            <w:right w:val="none" w:sz="0" w:space="0" w:color="auto"/>
          </w:divBdr>
        </w:div>
        <w:div w:id="1118332498">
          <w:marLeft w:val="0"/>
          <w:marRight w:val="0"/>
          <w:marTop w:val="0"/>
          <w:marBottom w:val="0"/>
          <w:divBdr>
            <w:top w:val="none" w:sz="0" w:space="0" w:color="auto"/>
            <w:left w:val="none" w:sz="0" w:space="0" w:color="auto"/>
            <w:bottom w:val="none" w:sz="0" w:space="0" w:color="auto"/>
            <w:right w:val="none" w:sz="0" w:space="0" w:color="auto"/>
          </w:divBdr>
        </w:div>
        <w:div w:id="272789466">
          <w:marLeft w:val="0"/>
          <w:marRight w:val="0"/>
          <w:marTop w:val="0"/>
          <w:marBottom w:val="0"/>
          <w:divBdr>
            <w:top w:val="none" w:sz="0" w:space="0" w:color="auto"/>
            <w:left w:val="none" w:sz="0" w:space="0" w:color="auto"/>
            <w:bottom w:val="none" w:sz="0" w:space="0" w:color="auto"/>
            <w:right w:val="none" w:sz="0" w:space="0" w:color="auto"/>
          </w:divBdr>
        </w:div>
        <w:div w:id="690838143">
          <w:marLeft w:val="0"/>
          <w:marRight w:val="0"/>
          <w:marTop w:val="0"/>
          <w:marBottom w:val="0"/>
          <w:divBdr>
            <w:top w:val="none" w:sz="0" w:space="0" w:color="auto"/>
            <w:left w:val="none" w:sz="0" w:space="0" w:color="auto"/>
            <w:bottom w:val="none" w:sz="0" w:space="0" w:color="auto"/>
            <w:right w:val="none" w:sz="0" w:space="0" w:color="auto"/>
          </w:divBdr>
        </w:div>
        <w:div w:id="1583681149">
          <w:marLeft w:val="0"/>
          <w:marRight w:val="0"/>
          <w:marTop w:val="0"/>
          <w:marBottom w:val="0"/>
          <w:divBdr>
            <w:top w:val="none" w:sz="0" w:space="0" w:color="auto"/>
            <w:left w:val="none" w:sz="0" w:space="0" w:color="auto"/>
            <w:bottom w:val="none" w:sz="0" w:space="0" w:color="auto"/>
            <w:right w:val="none" w:sz="0" w:space="0" w:color="auto"/>
          </w:divBdr>
        </w:div>
        <w:div w:id="1268584948">
          <w:marLeft w:val="0"/>
          <w:marRight w:val="0"/>
          <w:marTop w:val="0"/>
          <w:marBottom w:val="0"/>
          <w:divBdr>
            <w:top w:val="none" w:sz="0" w:space="0" w:color="auto"/>
            <w:left w:val="none" w:sz="0" w:space="0" w:color="auto"/>
            <w:bottom w:val="none" w:sz="0" w:space="0" w:color="auto"/>
            <w:right w:val="none" w:sz="0" w:space="0" w:color="auto"/>
          </w:divBdr>
        </w:div>
      </w:divsChild>
    </w:div>
    <w:div w:id="1408841524">
      <w:bodyDiv w:val="1"/>
      <w:marLeft w:val="0"/>
      <w:marRight w:val="0"/>
      <w:marTop w:val="0"/>
      <w:marBottom w:val="0"/>
      <w:divBdr>
        <w:top w:val="none" w:sz="0" w:space="0" w:color="auto"/>
        <w:left w:val="none" w:sz="0" w:space="0" w:color="auto"/>
        <w:bottom w:val="none" w:sz="0" w:space="0" w:color="auto"/>
        <w:right w:val="none" w:sz="0" w:space="0" w:color="auto"/>
      </w:divBdr>
      <w:divsChild>
        <w:div w:id="608699614">
          <w:marLeft w:val="0"/>
          <w:marRight w:val="0"/>
          <w:marTop w:val="0"/>
          <w:marBottom w:val="0"/>
          <w:divBdr>
            <w:top w:val="none" w:sz="0" w:space="0" w:color="auto"/>
            <w:left w:val="none" w:sz="0" w:space="0" w:color="auto"/>
            <w:bottom w:val="none" w:sz="0" w:space="0" w:color="auto"/>
            <w:right w:val="none" w:sz="0" w:space="0" w:color="auto"/>
          </w:divBdr>
        </w:div>
        <w:div w:id="1018120445">
          <w:marLeft w:val="0"/>
          <w:marRight w:val="0"/>
          <w:marTop w:val="0"/>
          <w:marBottom w:val="0"/>
          <w:divBdr>
            <w:top w:val="none" w:sz="0" w:space="0" w:color="auto"/>
            <w:left w:val="none" w:sz="0" w:space="0" w:color="auto"/>
            <w:bottom w:val="none" w:sz="0" w:space="0" w:color="auto"/>
            <w:right w:val="none" w:sz="0" w:space="0" w:color="auto"/>
          </w:divBdr>
        </w:div>
        <w:div w:id="1067192611">
          <w:marLeft w:val="0"/>
          <w:marRight w:val="0"/>
          <w:marTop w:val="0"/>
          <w:marBottom w:val="0"/>
          <w:divBdr>
            <w:top w:val="none" w:sz="0" w:space="0" w:color="auto"/>
            <w:left w:val="none" w:sz="0" w:space="0" w:color="auto"/>
            <w:bottom w:val="none" w:sz="0" w:space="0" w:color="auto"/>
            <w:right w:val="none" w:sz="0" w:space="0" w:color="auto"/>
          </w:divBdr>
        </w:div>
        <w:div w:id="1822112597">
          <w:marLeft w:val="0"/>
          <w:marRight w:val="0"/>
          <w:marTop w:val="0"/>
          <w:marBottom w:val="0"/>
          <w:divBdr>
            <w:top w:val="none" w:sz="0" w:space="0" w:color="auto"/>
            <w:left w:val="none" w:sz="0" w:space="0" w:color="auto"/>
            <w:bottom w:val="none" w:sz="0" w:space="0" w:color="auto"/>
            <w:right w:val="none" w:sz="0" w:space="0" w:color="auto"/>
          </w:divBdr>
        </w:div>
      </w:divsChild>
    </w:div>
    <w:div w:id="1441754836">
      <w:bodyDiv w:val="1"/>
      <w:marLeft w:val="0"/>
      <w:marRight w:val="0"/>
      <w:marTop w:val="0"/>
      <w:marBottom w:val="0"/>
      <w:divBdr>
        <w:top w:val="none" w:sz="0" w:space="0" w:color="auto"/>
        <w:left w:val="none" w:sz="0" w:space="0" w:color="auto"/>
        <w:bottom w:val="none" w:sz="0" w:space="0" w:color="auto"/>
        <w:right w:val="none" w:sz="0" w:space="0" w:color="auto"/>
      </w:divBdr>
      <w:divsChild>
        <w:div w:id="1500195618">
          <w:marLeft w:val="0"/>
          <w:marRight w:val="0"/>
          <w:marTop w:val="0"/>
          <w:marBottom w:val="0"/>
          <w:divBdr>
            <w:top w:val="none" w:sz="0" w:space="0" w:color="auto"/>
            <w:left w:val="none" w:sz="0" w:space="0" w:color="auto"/>
            <w:bottom w:val="none" w:sz="0" w:space="0" w:color="auto"/>
            <w:right w:val="none" w:sz="0" w:space="0" w:color="auto"/>
          </w:divBdr>
          <w:divsChild>
            <w:div w:id="1587301447">
              <w:marLeft w:val="0"/>
              <w:marRight w:val="0"/>
              <w:marTop w:val="0"/>
              <w:marBottom w:val="0"/>
              <w:divBdr>
                <w:top w:val="none" w:sz="0" w:space="0" w:color="auto"/>
                <w:left w:val="none" w:sz="0" w:space="0" w:color="auto"/>
                <w:bottom w:val="none" w:sz="0" w:space="0" w:color="auto"/>
                <w:right w:val="none" w:sz="0" w:space="0" w:color="auto"/>
              </w:divBdr>
              <w:divsChild>
                <w:div w:id="2043624404">
                  <w:marLeft w:val="0"/>
                  <w:marRight w:val="0"/>
                  <w:marTop w:val="330"/>
                  <w:marBottom w:val="0"/>
                  <w:divBdr>
                    <w:top w:val="none" w:sz="0" w:space="0" w:color="auto"/>
                    <w:left w:val="none" w:sz="0" w:space="0" w:color="auto"/>
                    <w:bottom w:val="none" w:sz="0" w:space="0" w:color="auto"/>
                    <w:right w:val="none" w:sz="0" w:space="0" w:color="auto"/>
                  </w:divBdr>
                  <w:divsChild>
                    <w:div w:id="1629625389">
                      <w:marLeft w:val="0"/>
                      <w:marRight w:val="0"/>
                      <w:marTop w:val="0"/>
                      <w:marBottom w:val="0"/>
                      <w:divBdr>
                        <w:top w:val="none" w:sz="0" w:space="0" w:color="auto"/>
                        <w:left w:val="none" w:sz="0" w:space="0" w:color="auto"/>
                        <w:bottom w:val="none" w:sz="0" w:space="0" w:color="auto"/>
                        <w:right w:val="none" w:sz="0" w:space="0" w:color="auto"/>
                      </w:divBdr>
                      <w:divsChild>
                        <w:div w:id="27787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6.jpeg"/><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85A11-D3DD-C14B-8634-AD9857E48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2164</Words>
  <Characters>11907</Characters>
  <Application>Microsoft Macintosh Word</Application>
  <DocSecurity>0</DocSecurity>
  <Lines>99</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14043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Claude-Henri BERNA</dc:creator>
  <cp:keywords/>
  <dc:description/>
  <cp:lastModifiedBy>Utilisateur de Microsoft Office</cp:lastModifiedBy>
  <cp:revision>2</cp:revision>
  <cp:lastPrinted>2018-04-10T13:22:00Z</cp:lastPrinted>
  <dcterms:created xsi:type="dcterms:W3CDTF">2018-04-10T18:09:00Z</dcterms:created>
  <dcterms:modified xsi:type="dcterms:W3CDTF">2018-04-10T18:09:00Z</dcterms:modified>
</cp:coreProperties>
</file>